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D515" w14:textId="17194A9E" w:rsidR="00CA7A6A" w:rsidRPr="00CA7A6A" w:rsidRDefault="00CA7A6A" w:rsidP="0054399D">
      <w:pPr>
        <w:shd w:val="clear" w:color="auto" w:fill="FFFFFF"/>
        <w:spacing w:before="48" w:after="0" w:line="240" w:lineRule="auto"/>
        <w:ind w:left="475"/>
        <w:jc w:val="center"/>
        <w:rPr>
          <w:b/>
        </w:rPr>
      </w:pPr>
      <w:bookmarkStart w:id="0" w:name="_GoBack"/>
      <w:bookmarkEnd w:id="0"/>
      <w:r w:rsidRPr="00CA7A6A">
        <w:rPr>
          <w:b/>
        </w:rPr>
        <w:t>JUVENILE VS ADULT COURT JURISDICTION</w:t>
      </w:r>
      <w:r w:rsidR="000A0F02">
        <w:rPr>
          <w:b/>
        </w:rPr>
        <w:t xml:space="preserve"> (Rev </w:t>
      </w:r>
      <w:r w:rsidR="0054399D">
        <w:rPr>
          <w:b/>
        </w:rPr>
        <w:t>1/15/2013</w:t>
      </w:r>
      <w:r w:rsidR="000A0F02">
        <w:rPr>
          <w:b/>
        </w:rPr>
        <w:t>)</w:t>
      </w:r>
    </w:p>
    <w:p w14:paraId="0C6CD516" w14:textId="77777777" w:rsidR="00CA7A6A" w:rsidRDefault="00CA7A6A" w:rsidP="0054399D">
      <w:pPr>
        <w:shd w:val="clear" w:color="auto" w:fill="FFFFFF"/>
        <w:spacing w:after="0" w:line="240" w:lineRule="auto"/>
        <w:ind w:left="475"/>
      </w:pPr>
    </w:p>
    <w:p w14:paraId="0C6CD517" w14:textId="77777777" w:rsidR="00147E4B" w:rsidRDefault="00024D13" w:rsidP="0054399D">
      <w:pPr>
        <w:shd w:val="clear" w:color="auto" w:fill="FFFFFF"/>
        <w:spacing w:before="48" w:after="0" w:line="240" w:lineRule="auto"/>
        <w:ind w:left="475"/>
        <w:rPr>
          <w:rFonts w:eastAsia="Times New Roman" w:cs="Times New Roman"/>
          <w:spacing w:val="7"/>
        </w:rPr>
      </w:pPr>
      <w:r>
        <w:t>An Adult Court Traffic Offender is a juvenile who is charged with an adult court traffic offense</w:t>
      </w:r>
      <w:r w:rsidR="007C4C43">
        <w:t xml:space="preserve">  and was </w:t>
      </w:r>
      <w:r w:rsidR="00284D65">
        <w:t>at least 16 years old</w:t>
      </w:r>
      <w:r w:rsidR="007C4C43">
        <w:t xml:space="preserve"> at the time of the offense.</w:t>
      </w:r>
      <w:r w:rsidR="00147E4B">
        <w:t xml:space="preserve">  </w:t>
      </w:r>
      <w:r w:rsidR="00147E4B">
        <w:rPr>
          <w:rFonts w:eastAsia="Times New Roman" w:cs="Times New Roman"/>
          <w:spacing w:val="7"/>
        </w:rPr>
        <w:t xml:space="preserve">Minn. Stat. </w:t>
      </w:r>
      <w:r w:rsidR="00147E4B">
        <w:rPr>
          <w:rFonts w:ascii="Arial" w:eastAsia="Times New Roman" w:hAnsi="Arial" w:cs="Arial"/>
          <w:spacing w:val="7"/>
        </w:rPr>
        <w:t>§</w:t>
      </w:r>
      <w:r w:rsidR="00147E4B">
        <w:rPr>
          <w:rFonts w:eastAsia="Times New Roman" w:cs="Times New Roman"/>
          <w:spacing w:val="7"/>
        </w:rPr>
        <w:t xml:space="preserve"> 260B.225. </w:t>
      </w:r>
    </w:p>
    <w:p w14:paraId="0C6CD518" w14:textId="77777777" w:rsidR="00147E4B" w:rsidRDefault="00147E4B" w:rsidP="0054399D">
      <w:pPr>
        <w:shd w:val="clear" w:color="auto" w:fill="FFFFFF"/>
        <w:spacing w:after="0" w:line="240" w:lineRule="auto"/>
        <w:ind w:left="475"/>
        <w:rPr>
          <w:rFonts w:eastAsia="Times New Roman" w:cs="Times New Roman"/>
          <w:spacing w:val="7"/>
        </w:rPr>
      </w:pPr>
    </w:p>
    <w:p w14:paraId="0C6CD519" w14:textId="77777777" w:rsidR="00284D65" w:rsidRPr="00284D65" w:rsidRDefault="00284D65" w:rsidP="0054399D">
      <w:pPr>
        <w:shd w:val="clear" w:color="auto" w:fill="FFFFFF"/>
        <w:spacing w:after="120" w:line="240" w:lineRule="auto"/>
        <w:ind w:firstLine="480"/>
        <w:rPr>
          <w:rFonts w:eastAsia="Times New Roman" w:cs="Times New Roman"/>
          <w:spacing w:val="7"/>
        </w:rPr>
      </w:pPr>
      <w:r w:rsidRPr="00284D65">
        <w:rPr>
          <w:rFonts w:ascii="Times New Roman" w:eastAsia="Times New Roman" w:hAnsi="Times New Roman" w:cs="Times New Roman"/>
          <w:spacing w:val="7"/>
        </w:rPr>
        <w:t>"</w:t>
      </w:r>
      <w:r w:rsidRPr="00284D65">
        <w:rPr>
          <w:rFonts w:eastAsia="Times New Roman" w:cs="Times New Roman"/>
          <w:spacing w:val="7"/>
        </w:rPr>
        <w:t>Adult court traffic offense" means:</w:t>
      </w:r>
    </w:p>
    <w:p w14:paraId="0C6CD51A" w14:textId="77777777" w:rsidR="00284D65" w:rsidRPr="00284D65" w:rsidRDefault="00284D65" w:rsidP="0054399D">
      <w:pPr>
        <w:shd w:val="clear" w:color="auto" w:fill="FFFFFF"/>
        <w:spacing w:before="48" w:after="120" w:line="240" w:lineRule="auto"/>
        <w:ind w:left="720"/>
        <w:rPr>
          <w:rFonts w:eastAsia="Times New Roman" w:cs="Times New Roman"/>
          <w:spacing w:val="7"/>
        </w:rPr>
      </w:pPr>
      <w:r w:rsidRPr="00284D65">
        <w:rPr>
          <w:rFonts w:eastAsia="Times New Roman" w:cs="Times New Roman"/>
          <w:spacing w:val="7"/>
        </w:rPr>
        <w:t xml:space="preserve">(1) a petty misdemeanor violation of a state or local </w:t>
      </w:r>
      <w:r w:rsidRPr="00284D65">
        <w:rPr>
          <w:rFonts w:eastAsia="Times New Roman" w:cs="Times New Roman"/>
          <w:i/>
          <w:spacing w:val="7"/>
        </w:rPr>
        <w:t>traffic law</w:t>
      </w:r>
      <w:r w:rsidRPr="00284D65">
        <w:rPr>
          <w:rFonts w:eastAsia="Times New Roman" w:cs="Times New Roman"/>
          <w:spacing w:val="7"/>
        </w:rPr>
        <w:t xml:space="preserve">, ordinance, or regulation, or a petty misdemeanor violation of a federal, state, or local </w:t>
      </w:r>
      <w:r w:rsidRPr="00284D65">
        <w:rPr>
          <w:rFonts w:eastAsia="Times New Roman" w:cs="Times New Roman"/>
          <w:i/>
          <w:spacing w:val="7"/>
        </w:rPr>
        <w:t>water traffic law</w:t>
      </w:r>
      <w:r w:rsidR="006807DF">
        <w:rPr>
          <w:rFonts w:eastAsia="Times New Roman" w:cs="Times New Roman"/>
          <w:i/>
          <w:spacing w:val="7"/>
        </w:rPr>
        <w:t xml:space="preserve">,  </w:t>
      </w:r>
      <w:r w:rsidR="006807DF">
        <w:rPr>
          <w:spacing w:val="7"/>
        </w:rPr>
        <w:t>not a part of the same behavioral incident of a misdemeanor being handled in juvenile court</w:t>
      </w:r>
      <w:r w:rsidRPr="00284D65">
        <w:rPr>
          <w:rFonts w:eastAsia="Times New Roman" w:cs="Times New Roman"/>
          <w:spacing w:val="7"/>
        </w:rPr>
        <w:t>; or</w:t>
      </w:r>
    </w:p>
    <w:p w14:paraId="0C6CD51B" w14:textId="77777777" w:rsidR="00284D65" w:rsidRDefault="00284D65" w:rsidP="0054399D">
      <w:pPr>
        <w:shd w:val="clear" w:color="auto" w:fill="FFFFFF"/>
        <w:spacing w:before="48" w:after="120" w:line="240" w:lineRule="auto"/>
        <w:ind w:left="720"/>
        <w:rPr>
          <w:rFonts w:eastAsia="Times New Roman" w:cs="Times New Roman"/>
          <w:spacing w:val="7"/>
        </w:rPr>
      </w:pPr>
      <w:r w:rsidRPr="00284D65">
        <w:rPr>
          <w:rFonts w:eastAsia="Times New Roman" w:cs="Times New Roman"/>
          <w:spacing w:val="7"/>
        </w:rPr>
        <w:t xml:space="preserve">(2) a violation of section </w:t>
      </w:r>
      <w:hyperlink r:id="rId12" w:anchor="stat.169A.20" w:history="1">
        <w:r w:rsidRPr="00284D65">
          <w:rPr>
            <w:rFonts w:eastAsia="Times New Roman" w:cs="Times New Roman"/>
            <w:color w:val="990033"/>
            <w:spacing w:val="7"/>
            <w:u w:val="single"/>
          </w:rPr>
          <w:t>169A.20</w:t>
        </w:r>
      </w:hyperlink>
      <w:r w:rsidRPr="00284D65">
        <w:rPr>
          <w:rFonts w:eastAsia="Times New Roman" w:cs="Times New Roman"/>
          <w:spacing w:val="7"/>
        </w:rPr>
        <w:t xml:space="preserve"> or any other misdemeanor- or gross misdemeanor-level traffic violation committed as part of the same behavioral incident as a violation of section </w:t>
      </w:r>
      <w:hyperlink r:id="rId13" w:anchor="stat.169A.20" w:history="1">
        <w:r w:rsidRPr="00284D65">
          <w:rPr>
            <w:rFonts w:eastAsia="Times New Roman" w:cs="Times New Roman"/>
            <w:color w:val="990033"/>
            <w:spacing w:val="7"/>
            <w:u w:val="single"/>
          </w:rPr>
          <w:t>169A.20</w:t>
        </w:r>
      </w:hyperlink>
      <w:r w:rsidRPr="00284D65">
        <w:rPr>
          <w:rFonts w:eastAsia="Times New Roman" w:cs="Times New Roman"/>
          <w:spacing w:val="7"/>
        </w:rPr>
        <w:t xml:space="preserve">. </w:t>
      </w:r>
    </w:p>
    <w:p w14:paraId="0C6CD51C" w14:textId="39A6C7E5" w:rsidR="00147E4B" w:rsidRPr="00284D65" w:rsidRDefault="00147E4B" w:rsidP="0054399D">
      <w:pPr>
        <w:shd w:val="clear" w:color="auto" w:fill="FFFFFF"/>
        <w:spacing w:before="48" w:after="120" w:line="240" w:lineRule="auto"/>
        <w:ind w:firstLine="720"/>
        <w:rPr>
          <w:rFonts w:eastAsia="Times New Roman" w:cs="Times New Roman"/>
          <w:spacing w:val="7"/>
        </w:rPr>
      </w:pPr>
      <w:r>
        <w:rPr>
          <w:rFonts w:eastAsia="Times New Roman" w:cs="Times New Roman"/>
          <w:spacing w:val="7"/>
        </w:rPr>
        <w:t xml:space="preserve">Minn. Stat. </w:t>
      </w:r>
      <w:r>
        <w:rPr>
          <w:rFonts w:ascii="Arial" w:eastAsia="Times New Roman" w:hAnsi="Arial" w:cs="Arial"/>
          <w:spacing w:val="7"/>
        </w:rPr>
        <w:t>§</w:t>
      </w:r>
      <w:r>
        <w:rPr>
          <w:rFonts w:eastAsia="Times New Roman" w:cs="Times New Roman"/>
          <w:spacing w:val="7"/>
        </w:rPr>
        <w:t xml:space="preserve"> </w:t>
      </w:r>
      <w:r w:rsidRPr="009150BB">
        <w:rPr>
          <w:rFonts w:eastAsia="Times New Roman" w:cs="Times New Roman"/>
          <w:spacing w:val="7"/>
        </w:rPr>
        <w:t>260B.225</w:t>
      </w:r>
      <w:r w:rsidR="00F94B6C" w:rsidRPr="009150BB">
        <w:rPr>
          <w:rFonts w:eastAsia="Times New Roman" w:cs="Times New Roman"/>
          <w:spacing w:val="7"/>
        </w:rPr>
        <w:t>, subd. 1(c)</w:t>
      </w:r>
      <w:r w:rsidRPr="009150BB">
        <w:rPr>
          <w:rFonts w:eastAsia="Times New Roman" w:cs="Times New Roman"/>
          <w:spacing w:val="7"/>
        </w:rPr>
        <w:t>.</w:t>
      </w:r>
      <w:r>
        <w:rPr>
          <w:rFonts w:eastAsia="Times New Roman" w:cs="Times New Roman"/>
          <w:spacing w:val="7"/>
        </w:rPr>
        <w:t xml:space="preserve"> 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5838"/>
        <w:gridCol w:w="1710"/>
        <w:gridCol w:w="1548"/>
      </w:tblGrid>
      <w:tr w:rsidR="009C187F" w14:paraId="0C6CD520" w14:textId="77777777" w:rsidTr="009C187F">
        <w:tc>
          <w:tcPr>
            <w:tcW w:w="5838" w:type="dxa"/>
          </w:tcPr>
          <w:p w14:paraId="0C6CD51D" w14:textId="77777777" w:rsidR="00D90586" w:rsidRPr="006807DF" w:rsidRDefault="00D90586" w:rsidP="00024D13">
            <w:pPr>
              <w:rPr>
                <w:b/>
                <w:sz w:val="28"/>
                <w:szCs w:val="28"/>
                <w:highlight w:val="lightGray"/>
              </w:rPr>
            </w:pPr>
            <w:r w:rsidRPr="006807DF">
              <w:rPr>
                <w:b/>
                <w:sz w:val="28"/>
                <w:szCs w:val="28"/>
                <w:highlight w:val="lightGray"/>
              </w:rPr>
              <w:t>Offense</w:t>
            </w:r>
            <w:r w:rsidR="006807DF" w:rsidRPr="006807DF">
              <w:rPr>
                <w:b/>
                <w:sz w:val="28"/>
                <w:szCs w:val="28"/>
                <w:highlight w:val="lightGray"/>
              </w:rPr>
              <w:t>s</w:t>
            </w:r>
          </w:p>
        </w:tc>
        <w:tc>
          <w:tcPr>
            <w:tcW w:w="1710" w:type="dxa"/>
          </w:tcPr>
          <w:p w14:paraId="0C6CD51E" w14:textId="77777777" w:rsidR="00D90586" w:rsidRPr="006807DF" w:rsidRDefault="006807DF" w:rsidP="00024D13">
            <w:pPr>
              <w:rPr>
                <w:b/>
                <w:sz w:val="28"/>
                <w:szCs w:val="28"/>
                <w:highlight w:val="lightGray"/>
              </w:rPr>
            </w:pPr>
            <w:r w:rsidRPr="006807DF">
              <w:rPr>
                <w:b/>
                <w:sz w:val="28"/>
                <w:szCs w:val="28"/>
                <w:highlight w:val="lightGray"/>
              </w:rPr>
              <w:t>Offender Under 16</w:t>
            </w:r>
          </w:p>
        </w:tc>
        <w:tc>
          <w:tcPr>
            <w:tcW w:w="1548" w:type="dxa"/>
          </w:tcPr>
          <w:p w14:paraId="0C6CD51F" w14:textId="77777777" w:rsidR="00D90586" w:rsidRPr="006807DF" w:rsidRDefault="00D90586" w:rsidP="00024D13">
            <w:pPr>
              <w:rPr>
                <w:b/>
                <w:sz w:val="28"/>
                <w:szCs w:val="28"/>
                <w:highlight w:val="lightGray"/>
              </w:rPr>
            </w:pPr>
            <w:r w:rsidRPr="006807DF">
              <w:rPr>
                <w:b/>
                <w:sz w:val="28"/>
                <w:szCs w:val="28"/>
                <w:highlight w:val="lightGray"/>
              </w:rPr>
              <w:t>Offender 16 or 17</w:t>
            </w:r>
          </w:p>
        </w:tc>
      </w:tr>
      <w:tr w:rsidR="006807DF" w14:paraId="0C6CD524" w14:textId="77777777" w:rsidTr="009C187F">
        <w:tc>
          <w:tcPr>
            <w:tcW w:w="5838" w:type="dxa"/>
          </w:tcPr>
          <w:p w14:paraId="0C6CD521" w14:textId="77777777" w:rsidR="006807DF" w:rsidRPr="006807DF" w:rsidRDefault="009C187F" w:rsidP="00561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</w:t>
            </w:r>
            <w:r w:rsidR="006807DF" w:rsidRPr="006807DF">
              <w:rPr>
                <w:b/>
                <w:sz w:val="24"/>
                <w:szCs w:val="24"/>
              </w:rPr>
              <w:t>Charge</w:t>
            </w:r>
            <w:r>
              <w:rPr>
                <w:b/>
                <w:sz w:val="24"/>
                <w:szCs w:val="24"/>
              </w:rPr>
              <w:t xml:space="preserve">s on Citation </w:t>
            </w:r>
            <w:r w:rsidR="0056181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re</w:t>
            </w:r>
            <w:r w:rsidR="006807DF" w:rsidRPr="006807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14:paraId="0C6CD522" w14:textId="77777777" w:rsidR="006807DF" w:rsidRDefault="006807DF" w:rsidP="00024D13"/>
        </w:tc>
        <w:tc>
          <w:tcPr>
            <w:tcW w:w="1548" w:type="dxa"/>
          </w:tcPr>
          <w:p w14:paraId="0C6CD523" w14:textId="77777777" w:rsidR="006807DF" w:rsidRDefault="006807DF" w:rsidP="00024D13"/>
        </w:tc>
      </w:tr>
      <w:tr w:rsidR="009C187F" w14:paraId="0C6CD528" w14:textId="77777777" w:rsidTr="009C187F">
        <w:tc>
          <w:tcPr>
            <w:tcW w:w="5838" w:type="dxa"/>
          </w:tcPr>
          <w:p w14:paraId="0C6CD525" w14:textId="77777777" w:rsidR="00D90586" w:rsidRDefault="00D90586" w:rsidP="00CA411D">
            <w:r>
              <w:t xml:space="preserve">Petty Misdemeanor </w:t>
            </w:r>
            <w:r w:rsidR="000A0F02">
              <w:t>T</w:t>
            </w:r>
            <w:r>
              <w:t xml:space="preserve">raffic </w:t>
            </w:r>
            <w:r w:rsidR="00CA411D">
              <w:t>or</w:t>
            </w:r>
            <w:r>
              <w:t xml:space="preserve"> Water Traffic Violations</w:t>
            </w:r>
          </w:p>
        </w:tc>
        <w:tc>
          <w:tcPr>
            <w:tcW w:w="1710" w:type="dxa"/>
          </w:tcPr>
          <w:p w14:paraId="0C6CD526" w14:textId="77777777" w:rsidR="00D90586" w:rsidRDefault="00D90586" w:rsidP="00024D13">
            <w:r>
              <w:t>Juvenile Court</w:t>
            </w:r>
          </w:p>
        </w:tc>
        <w:tc>
          <w:tcPr>
            <w:tcW w:w="1548" w:type="dxa"/>
          </w:tcPr>
          <w:p w14:paraId="0C6CD527" w14:textId="77777777" w:rsidR="00D90586" w:rsidRDefault="00D90586" w:rsidP="00024D13">
            <w:r>
              <w:t>Adult Court</w:t>
            </w:r>
          </w:p>
        </w:tc>
      </w:tr>
      <w:tr w:rsidR="006F3323" w14:paraId="0C6CD52C" w14:textId="77777777" w:rsidTr="009C187F">
        <w:tc>
          <w:tcPr>
            <w:tcW w:w="5838" w:type="dxa"/>
          </w:tcPr>
          <w:p w14:paraId="0C6CD529" w14:textId="77777777" w:rsidR="006F3323" w:rsidRDefault="006F3323" w:rsidP="000A0F02">
            <w:r>
              <w:t>DWI  - Misdemeanor, Gross Misdemeanor or Felony</w:t>
            </w:r>
          </w:p>
        </w:tc>
        <w:tc>
          <w:tcPr>
            <w:tcW w:w="1710" w:type="dxa"/>
          </w:tcPr>
          <w:p w14:paraId="0C6CD52A" w14:textId="77777777" w:rsidR="006F3323" w:rsidRDefault="006F3323" w:rsidP="008C7A62">
            <w:r>
              <w:t>Juvenile Court</w:t>
            </w:r>
          </w:p>
        </w:tc>
        <w:tc>
          <w:tcPr>
            <w:tcW w:w="1548" w:type="dxa"/>
          </w:tcPr>
          <w:p w14:paraId="0C6CD52B" w14:textId="77777777" w:rsidR="006F3323" w:rsidRDefault="006F3323" w:rsidP="008C7A62">
            <w:r>
              <w:t>Adult Court</w:t>
            </w:r>
          </w:p>
        </w:tc>
      </w:tr>
      <w:tr w:rsidR="006F3323" w14:paraId="0C6CD531" w14:textId="77777777" w:rsidTr="009C187F">
        <w:tc>
          <w:tcPr>
            <w:tcW w:w="5838" w:type="dxa"/>
          </w:tcPr>
          <w:p w14:paraId="0C6CD52D" w14:textId="77777777" w:rsidR="008C7A62" w:rsidRDefault="006F3323" w:rsidP="000A0F02">
            <w:r>
              <w:t xml:space="preserve">Petty Misdemeanor – Other </w:t>
            </w:r>
            <w:r w:rsidR="000A0F02">
              <w:t>V</w:t>
            </w:r>
            <w:r>
              <w:t>iolations (not traffic or water traffic)</w:t>
            </w:r>
            <w:r w:rsidR="000A0F02">
              <w:t xml:space="preserve"> </w:t>
            </w:r>
          </w:p>
          <w:p w14:paraId="0C6CD52E" w14:textId="77777777" w:rsidR="006F3323" w:rsidRDefault="000A0F02" w:rsidP="000A0F02">
            <w:r w:rsidRPr="0014548D">
              <w:t>(e.g., possess small amt of marijuana or drug para)</w:t>
            </w:r>
          </w:p>
        </w:tc>
        <w:tc>
          <w:tcPr>
            <w:tcW w:w="1710" w:type="dxa"/>
          </w:tcPr>
          <w:p w14:paraId="0C6CD52F" w14:textId="77777777" w:rsidR="006F3323" w:rsidRDefault="006F3323" w:rsidP="00024D13">
            <w:r>
              <w:t>Juvenile Court</w:t>
            </w:r>
          </w:p>
        </w:tc>
        <w:tc>
          <w:tcPr>
            <w:tcW w:w="1548" w:type="dxa"/>
          </w:tcPr>
          <w:p w14:paraId="0C6CD530" w14:textId="77777777" w:rsidR="006F3323" w:rsidRDefault="006F3323" w:rsidP="00024D13">
            <w:r>
              <w:t>Juvenile Court</w:t>
            </w:r>
          </w:p>
        </w:tc>
      </w:tr>
      <w:tr w:rsidR="006F3323" w14:paraId="0C6CD536" w14:textId="77777777" w:rsidTr="009C187F">
        <w:tc>
          <w:tcPr>
            <w:tcW w:w="5838" w:type="dxa"/>
          </w:tcPr>
          <w:p w14:paraId="0C6CD532" w14:textId="14ED06BD" w:rsidR="006F3323" w:rsidRDefault="006F3323" w:rsidP="00024D13">
            <w:r>
              <w:t>Major Traffic Offenses</w:t>
            </w:r>
            <w:r w:rsidR="002607BE">
              <w:rPr>
                <w:rStyle w:val="FootnoteReference"/>
              </w:rPr>
              <w:footnoteReference w:id="1"/>
            </w:r>
            <w:r>
              <w:t xml:space="preserve"> – Traffic </w:t>
            </w:r>
            <w:r w:rsidR="00CA411D">
              <w:t>or</w:t>
            </w:r>
            <w:r>
              <w:t xml:space="preserve"> Water Traffic Violations </w:t>
            </w:r>
            <w:r w:rsidR="000A0F02">
              <w:t>O</w:t>
            </w:r>
            <w:r>
              <w:t>ther</w:t>
            </w:r>
            <w:r w:rsidR="000A0F02">
              <w:t xml:space="preserve"> T</w:t>
            </w:r>
            <w:r>
              <w:t>han Petty Misdemeanors and DWI</w:t>
            </w:r>
          </w:p>
          <w:p w14:paraId="0C6CD533" w14:textId="77777777" w:rsidR="006F3323" w:rsidRDefault="000A0F02" w:rsidP="000A0F02">
            <w:r>
              <w:t>(e</w:t>
            </w:r>
            <w:r w:rsidR="006F3323">
              <w:t xml:space="preserve">.g., </w:t>
            </w:r>
            <w:r>
              <w:t>u</w:t>
            </w:r>
            <w:r w:rsidR="006F3323">
              <w:t xml:space="preserve">nderage </w:t>
            </w:r>
            <w:r>
              <w:t>d</w:t>
            </w:r>
            <w:r w:rsidR="006F3323">
              <w:t xml:space="preserve">rink and </w:t>
            </w:r>
            <w:r>
              <w:t>d</w:t>
            </w:r>
            <w:r w:rsidR="006F3323">
              <w:t xml:space="preserve">rive – Minn. Stat. </w:t>
            </w:r>
            <w:r w:rsidR="006F3323">
              <w:rPr>
                <w:rFonts w:ascii="Arial" w:hAnsi="Arial" w:cs="Arial"/>
              </w:rPr>
              <w:t>§</w:t>
            </w:r>
            <w:r w:rsidR="006F3323">
              <w:t>169A.33</w:t>
            </w:r>
            <w:r>
              <w:t>)</w:t>
            </w:r>
          </w:p>
        </w:tc>
        <w:tc>
          <w:tcPr>
            <w:tcW w:w="1710" w:type="dxa"/>
          </w:tcPr>
          <w:p w14:paraId="0C6CD534" w14:textId="77777777" w:rsidR="006F3323" w:rsidRDefault="006F3323" w:rsidP="00024D13">
            <w:r>
              <w:t>Juvenile Court</w:t>
            </w:r>
          </w:p>
        </w:tc>
        <w:tc>
          <w:tcPr>
            <w:tcW w:w="1548" w:type="dxa"/>
          </w:tcPr>
          <w:p w14:paraId="0C6CD535" w14:textId="77777777" w:rsidR="006F3323" w:rsidRDefault="006F3323" w:rsidP="00024D13">
            <w:r>
              <w:t>Juvenile Court</w:t>
            </w:r>
          </w:p>
        </w:tc>
      </w:tr>
      <w:tr w:rsidR="006F3323" w14:paraId="0C6CD53B" w14:textId="77777777" w:rsidTr="009C187F">
        <w:tc>
          <w:tcPr>
            <w:tcW w:w="5838" w:type="dxa"/>
          </w:tcPr>
          <w:p w14:paraId="0C6CD537" w14:textId="77777777" w:rsidR="006F3323" w:rsidRDefault="006F3323" w:rsidP="00024D13">
            <w:r>
              <w:t xml:space="preserve">Misdemeanors and Gross Misdemeanors – Other </w:t>
            </w:r>
            <w:r w:rsidR="000A0F02">
              <w:t>V</w:t>
            </w:r>
            <w:r>
              <w:t>iolations (not traffic or water traffic)</w:t>
            </w:r>
          </w:p>
          <w:p w14:paraId="0C6CD538" w14:textId="77777777" w:rsidR="006F3323" w:rsidRDefault="000A0F02" w:rsidP="000A0F02">
            <w:r>
              <w:t>(e</w:t>
            </w:r>
            <w:r w:rsidR="006F3323">
              <w:t xml:space="preserve">.g.,  </w:t>
            </w:r>
            <w:r>
              <w:t>m</w:t>
            </w:r>
            <w:r w:rsidR="006F3323">
              <w:t xml:space="preserve">inor </w:t>
            </w:r>
            <w:r>
              <w:t>c</w:t>
            </w:r>
            <w:r w:rsidR="006F3323">
              <w:t xml:space="preserve">onsuming – Minn. Stat. </w:t>
            </w:r>
            <w:r w:rsidR="006F3323">
              <w:rPr>
                <w:rFonts w:ascii="Arial" w:hAnsi="Arial" w:cs="Arial"/>
              </w:rPr>
              <w:t>§</w:t>
            </w:r>
            <w:r w:rsidR="006F3323">
              <w:t>340A.503</w:t>
            </w:r>
            <w:r>
              <w:t>)</w:t>
            </w:r>
          </w:p>
        </w:tc>
        <w:tc>
          <w:tcPr>
            <w:tcW w:w="1710" w:type="dxa"/>
          </w:tcPr>
          <w:p w14:paraId="0C6CD539" w14:textId="77777777" w:rsidR="006F3323" w:rsidRDefault="006F3323" w:rsidP="00024D13">
            <w:r>
              <w:t>Juvenile Court</w:t>
            </w:r>
          </w:p>
        </w:tc>
        <w:tc>
          <w:tcPr>
            <w:tcW w:w="1548" w:type="dxa"/>
          </w:tcPr>
          <w:p w14:paraId="0C6CD53A" w14:textId="77777777" w:rsidR="006F3323" w:rsidRDefault="006F3323" w:rsidP="00024D13">
            <w:r>
              <w:t>Juvenile Court</w:t>
            </w:r>
          </w:p>
        </w:tc>
      </w:tr>
      <w:tr w:rsidR="006F3323" w14:paraId="0C6CD540" w14:textId="77777777" w:rsidTr="00561819">
        <w:trPr>
          <w:trHeight w:val="278"/>
        </w:trPr>
        <w:tc>
          <w:tcPr>
            <w:tcW w:w="5838" w:type="dxa"/>
          </w:tcPr>
          <w:p w14:paraId="0C6CD53C" w14:textId="77777777" w:rsidR="00561819" w:rsidRDefault="00561819" w:rsidP="00024D13">
            <w:pPr>
              <w:rPr>
                <w:b/>
                <w:sz w:val="24"/>
                <w:szCs w:val="24"/>
              </w:rPr>
            </w:pPr>
          </w:p>
          <w:p w14:paraId="0C6CD53D" w14:textId="77777777" w:rsidR="006F3323" w:rsidRPr="006807DF" w:rsidRDefault="006F3323" w:rsidP="00024D13">
            <w:pPr>
              <w:rPr>
                <w:b/>
                <w:sz w:val="24"/>
                <w:szCs w:val="24"/>
              </w:rPr>
            </w:pPr>
            <w:r w:rsidRPr="006807DF">
              <w:rPr>
                <w:b/>
                <w:sz w:val="24"/>
                <w:szCs w:val="24"/>
              </w:rPr>
              <w:t xml:space="preserve">Multiple </w:t>
            </w:r>
            <w:r>
              <w:rPr>
                <w:b/>
                <w:sz w:val="24"/>
                <w:szCs w:val="24"/>
              </w:rPr>
              <w:t xml:space="preserve">Types of </w:t>
            </w:r>
            <w:r w:rsidRPr="006807DF">
              <w:rPr>
                <w:b/>
                <w:sz w:val="24"/>
                <w:szCs w:val="24"/>
              </w:rPr>
              <w:t>Charges – Same Behavioral Incidents:</w:t>
            </w:r>
          </w:p>
        </w:tc>
        <w:tc>
          <w:tcPr>
            <w:tcW w:w="1710" w:type="dxa"/>
          </w:tcPr>
          <w:p w14:paraId="0C6CD53E" w14:textId="77777777" w:rsidR="006F3323" w:rsidRDefault="006F3323" w:rsidP="00024D13"/>
        </w:tc>
        <w:tc>
          <w:tcPr>
            <w:tcW w:w="1548" w:type="dxa"/>
          </w:tcPr>
          <w:p w14:paraId="0C6CD53F" w14:textId="77777777" w:rsidR="006F3323" w:rsidRDefault="006F3323" w:rsidP="00024D13"/>
        </w:tc>
      </w:tr>
      <w:tr w:rsidR="006F3323" w14:paraId="0C6CD544" w14:textId="77777777" w:rsidTr="009C187F">
        <w:tc>
          <w:tcPr>
            <w:tcW w:w="5838" w:type="dxa"/>
          </w:tcPr>
          <w:p w14:paraId="0C6CD541" w14:textId="77777777" w:rsidR="006F3323" w:rsidRPr="009150BB" w:rsidRDefault="006F3323" w:rsidP="00CA411D">
            <w:r w:rsidRPr="009150BB">
              <w:t xml:space="preserve">DWI </w:t>
            </w:r>
            <w:r w:rsidR="00CA411D" w:rsidRPr="009150BB">
              <w:t>AND</w:t>
            </w:r>
            <w:r w:rsidRPr="009150BB">
              <w:t xml:space="preserve"> Petty Misdemeanor</w:t>
            </w:r>
            <w:r w:rsidR="00561819" w:rsidRPr="009150BB">
              <w:t xml:space="preserve">  </w:t>
            </w:r>
            <w:r w:rsidRPr="009150BB">
              <w:t xml:space="preserve">Traffic </w:t>
            </w:r>
            <w:r w:rsidR="00CA411D" w:rsidRPr="009150BB">
              <w:t>or</w:t>
            </w:r>
            <w:r w:rsidRPr="009150BB">
              <w:t xml:space="preserve"> Water Traffic</w:t>
            </w:r>
          </w:p>
        </w:tc>
        <w:tc>
          <w:tcPr>
            <w:tcW w:w="1710" w:type="dxa"/>
          </w:tcPr>
          <w:p w14:paraId="0C6CD542" w14:textId="77777777" w:rsidR="006F3323" w:rsidRPr="009150BB" w:rsidRDefault="006F3323" w:rsidP="00024D13">
            <w:r w:rsidRPr="009150BB">
              <w:t>Juvenile Court</w:t>
            </w:r>
          </w:p>
        </w:tc>
        <w:tc>
          <w:tcPr>
            <w:tcW w:w="1548" w:type="dxa"/>
          </w:tcPr>
          <w:p w14:paraId="0C6CD543" w14:textId="77777777" w:rsidR="006F3323" w:rsidRPr="009150BB" w:rsidRDefault="006F3323" w:rsidP="00024D13">
            <w:r w:rsidRPr="009150BB">
              <w:t>Adult Court</w:t>
            </w:r>
          </w:p>
        </w:tc>
      </w:tr>
      <w:tr w:rsidR="006F3323" w14:paraId="0C6CD548" w14:textId="77777777" w:rsidTr="009C187F">
        <w:tc>
          <w:tcPr>
            <w:tcW w:w="5838" w:type="dxa"/>
          </w:tcPr>
          <w:p w14:paraId="0C6CD545" w14:textId="4328705C" w:rsidR="006F3323" w:rsidRPr="009150BB" w:rsidRDefault="006F3323" w:rsidP="009150BB">
            <w:r w:rsidRPr="009150BB">
              <w:t xml:space="preserve">DWI </w:t>
            </w:r>
            <w:r w:rsidR="00CA411D" w:rsidRPr="009150BB">
              <w:t>AND</w:t>
            </w:r>
            <w:r w:rsidRPr="009150BB">
              <w:t xml:space="preserve"> </w:t>
            </w:r>
            <w:r w:rsidR="002607BE" w:rsidRPr="009150BB">
              <w:t>Misdemeanor or Gross Misdemeanor</w:t>
            </w:r>
            <w:r w:rsidRPr="009150BB">
              <w:t xml:space="preserve"> Traffic Offense</w:t>
            </w:r>
          </w:p>
        </w:tc>
        <w:tc>
          <w:tcPr>
            <w:tcW w:w="1710" w:type="dxa"/>
          </w:tcPr>
          <w:p w14:paraId="0C6CD546" w14:textId="77777777" w:rsidR="006F3323" w:rsidRPr="009150BB" w:rsidRDefault="006F3323" w:rsidP="00024D13">
            <w:r w:rsidRPr="009150BB">
              <w:t>Juvenile Court</w:t>
            </w:r>
          </w:p>
        </w:tc>
        <w:tc>
          <w:tcPr>
            <w:tcW w:w="1548" w:type="dxa"/>
          </w:tcPr>
          <w:p w14:paraId="0C6CD547" w14:textId="77777777" w:rsidR="006F3323" w:rsidRPr="009150BB" w:rsidRDefault="006F3323" w:rsidP="00024D13">
            <w:r w:rsidRPr="009150BB">
              <w:t>Adult Court</w:t>
            </w:r>
          </w:p>
        </w:tc>
      </w:tr>
      <w:tr w:rsidR="00561819" w14:paraId="0C6CD54C" w14:textId="77777777" w:rsidTr="009C187F">
        <w:tc>
          <w:tcPr>
            <w:tcW w:w="5838" w:type="dxa"/>
          </w:tcPr>
          <w:p w14:paraId="0C6CD549" w14:textId="77777777" w:rsidR="00561819" w:rsidRPr="009150BB" w:rsidRDefault="00561819" w:rsidP="008C1B24">
            <w:r w:rsidRPr="009150BB">
              <w:t xml:space="preserve">DWI </w:t>
            </w:r>
            <w:r w:rsidR="00CA411D" w:rsidRPr="009150BB">
              <w:t>AND</w:t>
            </w:r>
            <w:r w:rsidRPr="009150BB">
              <w:t xml:space="preserve"> Other </w:t>
            </w:r>
            <w:r w:rsidR="006B76B6" w:rsidRPr="009150BB">
              <w:t>M</w:t>
            </w:r>
            <w:r w:rsidR="008C1B24" w:rsidRPr="009150BB">
              <w:t>isdemeanor</w:t>
            </w:r>
            <w:r w:rsidR="006B76B6" w:rsidRPr="009150BB">
              <w:t xml:space="preserve"> or G</w:t>
            </w:r>
            <w:r w:rsidR="008C1B24" w:rsidRPr="009150BB">
              <w:t>ross Misdemeanor</w:t>
            </w:r>
            <w:r w:rsidR="006B76B6" w:rsidRPr="009150BB">
              <w:t xml:space="preserve"> </w:t>
            </w:r>
            <w:r w:rsidRPr="009150BB">
              <w:t>Violations (not traffic or water traffic)</w:t>
            </w:r>
          </w:p>
        </w:tc>
        <w:tc>
          <w:tcPr>
            <w:tcW w:w="1710" w:type="dxa"/>
          </w:tcPr>
          <w:p w14:paraId="0C6CD54A" w14:textId="77777777" w:rsidR="00561819" w:rsidRPr="009150BB" w:rsidRDefault="00561819" w:rsidP="00024D13">
            <w:r w:rsidRPr="009150BB">
              <w:t>Juvenile Court</w:t>
            </w:r>
          </w:p>
        </w:tc>
        <w:tc>
          <w:tcPr>
            <w:tcW w:w="1548" w:type="dxa"/>
          </w:tcPr>
          <w:p w14:paraId="0C6CD54B" w14:textId="016B5224" w:rsidR="00561819" w:rsidRPr="009150BB" w:rsidRDefault="002607BE" w:rsidP="00024D13">
            <w:r w:rsidRPr="009150BB">
              <w:t xml:space="preserve">Juvenile </w:t>
            </w:r>
            <w:r w:rsidR="00561819" w:rsidRPr="009150BB">
              <w:t>Court</w:t>
            </w:r>
          </w:p>
        </w:tc>
      </w:tr>
      <w:tr w:rsidR="006F3323" w14:paraId="0C6CD553" w14:textId="77777777" w:rsidTr="009C187F">
        <w:tc>
          <w:tcPr>
            <w:tcW w:w="5838" w:type="dxa"/>
          </w:tcPr>
          <w:p w14:paraId="0C6CD54D" w14:textId="77777777" w:rsidR="006F3323" w:rsidRPr="009150BB" w:rsidRDefault="006F3323" w:rsidP="008C7A62">
            <w:r w:rsidRPr="009150BB">
              <w:t xml:space="preserve">Petty Misdemeanor Traffic </w:t>
            </w:r>
            <w:r w:rsidR="00CA411D" w:rsidRPr="009150BB">
              <w:t>or</w:t>
            </w:r>
            <w:r w:rsidRPr="009150BB">
              <w:t xml:space="preserve"> Water Traffic </w:t>
            </w:r>
            <w:r w:rsidR="00CA411D" w:rsidRPr="009150BB">
              <w:t>AND</w:t>
            </w:r>
          </w:p>
          <w:p w14:paraId="0C6CD54E" w14:textId="77777777" w:rsidR="006F3323" w:rsidRPr="009150BB" w:rsidRDefault="006F3323" w:rsidP="008C7A62">
            <w:r w:rsidRPr="009150BB">
              <w:t>Major Traffic Offense</w:t>
            </w:r>
          </w:p>
          <w:p w14:paraId="0C6CD54F" w14:textId="0D3AE4F4" w:rsidR="006F3323" w:rsidRPr="009150BB" w:rsidRDefault="007A4B32" w:rsidP="009150BB">
            <w:r w:rsidRPr="009150BB">
              <w:t>(e</w:t>
            </w:r>
            <w:r w:rsidR="006F3323" w:rsidRPr="009150BB">
              <w:t xml:space="preserve">.g., </w:t>
            </w:r>
            <w:r w:rsidRPr="009150BB">
              <w:t>s</w:t>
            </w:r>
            <w:r w:rsidR="006F3323" w:rsidRPr="009150BB">
              <w:t xml:space="preserve">peeding and </w:t>
            </w:r>
            <w:r w:rsidRPr="009150BB">
              <w:t>o</w:t>
            </w:r>
            <w:r w:rsidR="006F3323" w:rsidRPr="009150BB">
              <w:t xml:space="preserve">pen </w:t>
            </w:r>
            <w:r w:rsidR="00FE082A" w:rsidRPr="009150BB">
              <w:t>b</w:t>
            </w:r>
            <w:r w:rsidR="006F3323" w:rsidRPr="009150BB">
              <w:t>ottle</w:t>
            </w:r>
            <w:r w:rsidRPr="009150BB">
              <w:t>)</w:t>
            </w:r>
          </w:p>
        </w:tc>
        <w:tc>
          <w:tcPr>
            <w:tcW w:w="1710" w:type="dxa"/>
          </w:tcPr>
          <w:p w14:paraId="0C6CD550" w14:textId="77777777" w:rsidR="006F3323" w:rsidRPr="009150BB" w:rsidRDefault="006F3323" w:rsidP="008C7A62">
            <w:r w:rsidRPr="009150BB">
              <w:t>Juvenile Court</w:t>
            </w:r>
          </w:p>
        </w:tc>
        <w:tc>
          <w:tcPr>
            <w:tcW w:w="1548" w:type="dxa"/>
          </w:tcPr>
          <w:p w14:paraId="0C6CD551" w14:textId="77777777" w:rsidR="006F3323" w:rsidRPr="009150BB" w:rsidRDefault="006F3323" w:rsidP="008C7A62">
            <w:r w:rsidRPr="009150BB">
              <w:t>Juvenile Court</w:t>
            </w:r>
          </w:p>
          <w:p w14:paraId="0C6CD552" w14:textId="77777777" w:rsidR="006F3323" w:rsidRPr="009150BB" w:rsidRDefault="006F3323" w:rsidP="008C7A62"/>
        </w:tc>
      </w:tr>
      <w:tr w:rsidR="00CA411D" w14:paraId="0C6CD559" w14:textId="77777777" w:rsidTr="009C187F">
        <w:tc>
          <w:tcPr>
            <w:tcW w:w="5838" w:type="dxa"/>
          </w:tcPr>
          <w:p w14:paraId="0C6CD554" w14:textId="276E2F1F" w:rsidR="00CA411D" w:rsidRPr="009150BB" w:rsidRDefault="00CA411D" w:rsidP="00CA411D">
            <w:r w:rsidRPr="009150BB">
              <w:t xml:space="preserve">Petty Misdemeanor Traffic or Water Traffic AND </w:t>
            </w:r>
            <w:r w:rsidR="0057402A" w:rsidRPr="009150BB">
              <w:t xml:space="preserve">any </w:t>
            </w:r>
            <w:r w:rsidRPr="009150BB">
              <w:t>Non-Traffic or Water Traffic</w:t>
            </w:r>
            <w:r w:rsidR="0057402A" w:rsidRPr="009150BB">
              <w:t xml:space="preserve"> offense</w:t>
            </w:r>
            <w:r w:rsidRPr="009150BB">
              <w:t xml:space="preserve"> </w:t>
            </w:r>
          </w:p>
          <w:p w14:paraId="0C6CD555" w14:textId="77777777" w:rsidR="00CA411D" w:rsidRPr="009150BB" w:rsidRDefault="00CA411D" w:rsidP="00CA411D">
            <w:r w:rsidRPr="009150BB">
              <w:t>(e.g. speeding and minor consuming)</w:t>
            </w:r>
          </w:p>
          <w:p w14:paraId="0C6CD556" w14:textId="77777777" w:rsidR="00CA411D" w:rsidRPr="009150BB" w:rsidRDefault="00CA411D" w:rsidP="008C7A62"/>
        </w:tc>
        <w:tc>
          <w:tcPr>
            <w:tcW w:w="1710" w:type="dxa"/>
          </w:tcPr>
          <w:p w14:paraId="0C6CD557" w14:textId="77777777" w:rsidR="00CA411D" w:rsidRPr="009150BB" w:rsidRDefault="00CA411D" w:rsidP="008C7A62">
            <w:r w:rsidRPr="009150BB">
              <w:t>Juvenile Court</w:t>
            </w:r>
          </w:p>
        </w:tc>
        <w:tc>
          <w:tcPr>
            <w:tcW w:w="1548" w:type="dxa"/>
          </w:tcPr>
          <w:p w14:paraId="0C6CD558" w14:textId="77777777" w:rsidR="00CA411D" w:rsidRPr="009150BB" w:rsidRDefault="00CA411D" w:rsidP="008C7A62">
            <w:r w:rsidRPr="009150BB">
              <w:t>Juvenile Court</w:t>
            </w:r>
          </w:p>
        </w:tc>
      </w:tr>
    </w:tbl>
    <w:p w14:paraId="0C6CD55A" w14:textId="77777777" w:rsidR="00D90586" w:rsidRDefault="00D90586" w:rsidP="0014548D">
      <w:pPr>
        <w:ind w:left="480"/>
      </w:pPr>
    </w:p>
    <w:sectPr w:rsidR="00D90586" w:rsidSect="002C75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D55D" w14:textId="77777777" w:rsidR="00F94B6C" w:rsidRDefault="00F94B6C" w:rsidP="006F3323">
      <w:pPr>
        <w:spacing w:after="0" w:line="240" w:lineRule="auto"/>
      </w:pPr>
      <w:r>
        <w:separator/>
      </w:r>
    </w:p>
  </w:endnote>
  <w:endnote w:type="continuationSeparator" w:id="0">
    <w:p w14:paraId="0C6CD55E" w14:textId="77777777" w:rsidR="00F94B6C" w:rsidRDefault="00F94B6C" w:rsidP="006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D561" w14:textId="77777777" w:rsidR="00F94B6C" w:rsidRDefault="00F94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D562" w14:textId="77777777" w:rsidR="00F94B6C" w:rsidRDefault="00F94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D564" w14:textId="77777777" w:rsidR="00F94B6C" w:rsidRDefault="00F94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CD55B" w14:textId="77777777" w:rsidR="00F94B6C" w:rsidRDefault="00F94B6C" w:rsidP="006F3323">
      <w:pPr>
        <w:spacing w:after="0" w:line="240" w:lineRule="auto"/>
      </w:pPr>
      <w:r>
        <w:separator/>
      </w:r>
    </w:p>
  </w:footnote>
  <w:footnote w:type="continuationSeparator" w:id="0">
    <w:p w14:paraId="0C6CD55C" w14:textId="77777777" w:rsidR="00F94B6C" w:rsidRDefault="00F94B6C" w:rsidP="006F3323">
      <w:pPr>
        <w:spacing w:after="0" w:line="240" w:lineRule="auto"/>
      </w:pPr>
      <w:r>
        <w:continuationSeparator/>
      </w:r>
    </w:p>
  </w:footnote>
  <w:footnote w:id="1">
    <w:p w14:paraId="642846F1" w14:textId="30519221" w:rsidR="00F94B6C" w:rsidRDefault="00F94B6C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 w:rsidRPr="00FE082A">
        <w:rPr>
          <w:b/>
        </w:rPr>
        <w:t>Major Traffic Offense</w:t>
      </w:r>
      <w:r>
        <w:t xml:space="preserve"> </w:t>
      </w:r>
      <w:r w:rsidRPr="002607BE">
        <w:t>includes any violation of a state or local traffic law, ordinance, or regulation, or a federal, state, or local water traffic law not included</w:t>
      </w:r>
      <w:r>
        <w:t xml:space="preserve"> in the definition of Adult Court Traffic Offense.  Minn. Stat. </w:t>
      </w:r>
      <w:r>
        <w:rPr>
          <w:rFonts w:cstheme="minorHAnsi"/>
        </w:rPr>
        <w:t>§</w:t>
      </w:r>
      <w:r>
        <w:t> 260B.225, subd. 1(b).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D55F" w14:textId="77777777" w:rsidR="00F94B6C" w:rsidRDefault="00F94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D560" w14:textId="77777777" w:rsidR="00F94B6C" w:rsidRDefault="00F94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D563" w14:textId="77777777" w:rsidR="00F94B6C" w:rsidRDefault="00F94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6ED"/>
    <w:multiLevelType w:val="hybridMultilevel"/>
    <w:tmpl w:val="6498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734D3"/>
    <w:multiLevelType w:val="hybridMultilevel"/>
    <w:tmpl w:val="5F4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13"/>
    <w:rsid w:val="00011F17"/>
    <w:rsid w:val="00022A72"/>
    <w:rsid w:val="00024D13"/>
    <w:rsid w:val="000330EC"/>
    <w:rsid w:val="00073DB4"/>
    <w:rsid w:val="00086A2F"/>
    <w:rsid w:val="000933D9"/>
    <w:rsid w:val="000A0F02"/>
    <w:rsid w:val="000F0FCD"/>
    <w:rsid w:val="00103BCC"/>
    <w:rsid w:val="00110AB1"/>
    <w:rsid w:val="00116354"/>
    <w:rsid w:val="00121FC3"/>
    <w:rsid w:val="00134ADE"/>
    <w:rsid w:val="001374B3"/>
    <w:rsid w:val="0014548D"/>
    <w:rsid w:val="00147E4B"/>
    <w:rsid w:val="001673B0"/>
    <w:rsid w:val="001D2254"/>
    <w:rsid w:val="001D2AEF"/>
    <w:rsid w:val="002607BE"/>
    <w:rsid w:val="002651CD"/>
    <w:rsid w:val="00284D65"/>
    <w:rsid w:val="002C16F5"/>
    <w:rsid w:val="002C7503"/>
    <w:rsid w:val="002E6CFC"/>
    <w:rsid w:val="003234F2"/>
    <w:rsid w:val="00324C8F"/>
    <w:rsid w:val="00340AEC"/>
    <w:rsid w:val="00391B54"/>
    <w:rsid w:val="003B5FB5"/>
    <w:rsid w:val="003D0132"/>
    <w:rsid w:val="003D610E"/>
    <w:rsid w:val="00401BB3"/>
    <w:rsid w:val="0040674D"/>
    <w:rsid w:val="004222F2"/>
    <w:rsid w:val="0042299B"/>
    <w:rsid w:val="00462068"/>
    <w:rsid w:val="0048436F"/>
    <w:rsid w:val="00495009"/>
    <w:rsid w:val="00523912"/>
    <w:rsid w:val="0054399D"/>
    <w:rsid w:val="00561819"/>
    <w:rsid w:val="005628DA"/>
    <w:rsid w:val="0057169F"/>
    <w:rsid w:val="00572831"/>
    <w:rsid w:val="0057402A"/>
    <w:rsid w:val="005A45C6"/>
    <w:rsid w:val="005B5E85"/>
    <w:rsid w:val="006068A1"/>
    <w:rsid w:val="00634D60"/>
    <w:rsid w:val="00653229"/>
    <w:rsid w:val="006671C7"/>
    <w:rsid w:val="00677026"/>
    <w:rsid w:val="006807DF"/>
    <w:rsid w:val="006A6756"/>
    <w:rsid w:val="006B76B6"/>
    <w:rsid w:val="006C1984"/>
    <w:rsid w:val="006F3323"/>
    <w:rsid w:val="006F52FC"/>
    <w:rsid w:val="00707F59"/>
    <w:rsid w:val="007540A8"/>
    <w:rsid w:val="007A45DC"/>
    <w:rsid w:val="007A4B32"/>
    <w:rsid w:val="007C4A7E"/>
    <w:rsid w:val="007C4C43"/>
    <w:rsid w:val="00817A05"/>
    <w:rsid w:val="008849E3"/>
    <w:rsid w:val="008C1B24"/>
    <w:rsid w:val="008C7A62"/>
    <w:rsid w:val="008F35D5"/>
    <w:rsid w:val="009150BB"/>
    <w:rsid w:val="00977D60"/>
    <w:rsid w:val="009A4CA0"/>
    <w:rsid w:val="009C0B2D"/>
    <w:rsid w:val="009C187F"/>
    <w:rsid w:val="009F3A11"/>
    <w:rsid w:val="009F68DC"/>
    <w:rsid w:val="00A30211"/>
    <w:rsid w:val="00A71574"/>
    <w:rsid w:val="00AD6F43"/>
    <w:rsid w:val="00AE3588"/>
    <w:rsid w:val="00B23A37"/>
    <w:rsid w:val="00B30A84"/>
    <w:rsid w:val="00B358AA"/>
    <w:rsid w:val="00BC7B0C"/>
    <w:rsid w:val="00C00706"/>
    <w:rsid w:val="00C668C0"/>
    <w:rsid w:val="00C95483"/>
    <w:rsid w:val="00CA411D"/>
    <w:rsid w:val="00CA7A6A"/>
    <w:rsid w:val="00CE5EA3"/>
    <w:rsid w:val="00D000A9"/>
    <w:rsid w:val="00D33966"/>
    <w:rsid w:val="00D90586"/>
    <w:rsid w:val="00D90809"/>
    <w:rsid w:val="00DB0C9F"/>
    <w:rsid w:val="00DC0294"/>
    <w:rsid w:val="00E16EAD"/>
    <w:rsid w:val="00E443B2"/>
    <w:rsid w:val="00E612C7"/>
    <w:rsid w:val="00E64671"/>
    <w:rsid w:val="00E666AF"/>
    <w:rsid w:val="00E70CED"/>
    <w:rsid w:val="00E71F30"/>
    <w:rsid w:val="00EB4B8C"/>
    <w:rsid w:val="00EE6224"/>
    <w:rsid w:val="00EF6172"/>
    <w:rsid w:val="00F24468"/>
    <w:rsid w:val="00F24CF6"/>
    <w:rsid w:val="00F276EE"/>
    <w:rsid w:val="00F33ED3"/>
    <w:rsid w:val="00F3635D"/>
    <w:rsid w:val="00F77E0D"/>
    <w:rsid w:val="00F93B5A"/>
    <w:rsid w:val="00F93DA2"/>
    <w:rsid w:val="00F94B6C"/>
    <w:rsid w:val="00F95896"/>
    <w:rsid w:val="00FA2657"/>
    <w:rsid w:val="00FB2336"/>
    <w:rsid w:val="00FC37C9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C6C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D13"/>
    <w:rPr>
      <w:color w:val="990033"/>
      <w:u w:val="single"/>
    </w:rPr>
  </w:style>
  <w:style w:type="table" w:styleId="TableGrid">
    <w:name w:val="Table Grid"/>
    <w:basedOn w:val="TableNormal"/>
    <w:uiPriority w:val="59"/>
    <w:rsid w:val="00D9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323"/>
  </w:style>
  <w:style w:type="paragraph" w:styleId="Footer">
    <w:name w:val="footer"/>
    <w:basedOn w:val="Normal"/>
    <w:link w:val="FooterChar"/>
    <w:uiPriority w:val="99"/>
    <w:semiHidden/>
    <w:unhideWhenUsed/>
    <w:rsid w:val="006F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323"/>
  </w:style>
  <w:style w:type="paragraph" w:styleId="FootnoteText">
    <w:name w:val="footnote text"/>
    <w:basedOn w:val="Normal"/>
    <w:link w:val="FootnoteTextChar"/>
    <w:uiPriority w:val="99"/>
    <w:semiHidden/>
    <w:unhideWhenUsed/>
    <w:rsid w:val="00260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4D13"/>
    <w:rPr>
      <w:color w:val="990033"/>
      <w:u w:val="single"/>
    </w:rPr>
  </w:style>
  <w:style w:type="table" w:styleId="TableGrid">
    <w:name w:val="Table Grid"/>
    <w:basedOn w:val="TableNormal"/>
    <w:uiPriority w:val="59"/>
    <w:rsid w:val="00D9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323"/>
  </w:style>
  <w:style w:type="paragraph" w:styleId="Footer">
    <w:name w:val="footer"/>
    <w:basedOn w:val="Normal"/>
    <w:link w:val="FooterChar"/>
    <w:uiPriority w:val="99"/>
    <w:semiHidden/>
    <w:unhideWhenUsed/>
    <w:rsid w:val="006F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323"/>
  </w:style>
  <w:style w:type="paragraph" w:styleId="FootnoteText">
    <w:name w:val="footnote text"/>
    <w:basedOn w:val="Normal"/>
    <w:link w:val="FootnoteTextChar"/>
    <w:uiPriority w:val="99"/>
    <w:semiHidden/>
    <w:unhideWhenUsed/>
    <w:rsid w:val="00260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157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785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41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74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visor.leg.state.mn.us/statutes?id=169A.2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revisor.leg.state.mn.us/statutes?id=169A.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23FEF8EAA9458E3D036A3CE5876C" ma:contentTypeVersion="7" ma:contentTypeDescription="Create a new document." ma:contentTypeScope="" ma:versionID="a56526c19c1c9115bfca9efc1c786f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6ae7677dbfd974e010e17a49913e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6408-E76E-4695-A404-00B207F65FA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79E05D9B-13AB-429E-9FB5-B0EB954D2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B5CAF-B3D3-467C-BB15-847C1F200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F1B87-F366-4239-8756-069AC934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Sort paper citations Adult Court Traffic Offenses defined</vt:lpstr>
    </vt:vector>
  </TitlesOfParts>
  <Company>Minnesota Judicial Branch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paper citations Adult Court Traffic Offenses defined</dc:title>
  <dc:creator>Deborah Blees</dc:creator>
  <cp:lastModifiedBy>Wilkens, Kris</cp:lastModifiedBy>
  <cp:revision>2</cp:revision>
  <dcterms:created xsi:type="dcterms:W3CDTF">2013-01-17T15:50:00Z</dcterms:created>
  <dcterms:modified xsi:type="dcterms:W3CDTF">2013-01-17T15:50:00Z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0x010100042F23FEF8EAA9458E3D036A3CE5876C</vt:lpwstr>
  </property>
  <property fmtid="{D5CDD505-2E9C-101B-9397-08002B2CF9AE}" pid="3" name="DocType">
    <vt:lpwstr>Citation Entry Documentation</vt:lpwstr>
  </property>
  <property fmtid="{D5CDD505-2E9C-101B-9397-08002B2CF9AE}" pid="4" name="Order">
    <vt:r8>1900</vt:r8>
  </property>
</Properties>
</file>