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68"/>
        <w:gridCol w:w="1530"/>
        <w:gridCol w:w="6678"/>
      </w:tblGrid>
      <w:tr w:rsidR="0022530C" w:rsidTr="00D7369C">
        <w:trPr>
          <w:trHeight w:val="305"/>
        </w:trPr>
        <w:tc>
          <w:tcPr>
            <w:tcW w:w="1368" w:type="dxa"/>
            <w:tcBorders>
              <w:top w:val="single" w:sz="36" w:space="0" w:color="auto"/>
              <w:left w:val="single" w:sz="36" w:space="0" w:color="auto"/>
              <w:bottom w:val="single" w:sz="36" w:space="0" w:color="auto"/>
              <w:right w:val="single" w:sz="36" w:space="0" w:color="auto"/>
            </w:tcBorders>
          </w:tcPr>
          <w:p w:rsidR="0022530C" w:rsidRDefault="0022530C">
            <w:bookmarkStart w:id="0" w:name="_GoBack"/>
            <w:bookmarkEnd w:id="0"/>
            <w:r>
              <w:t>Provider Names and Occupations</w:t>
            </w:r>
          </w:p>
        </w:tc>
        <w:tc>
          <w:tcPr>
            <w:tcW w:w="1530" w:type="dxa"/>
            <w:tcBorders>
              <w:top w:val="single" w:sz="36" w:space="0" w:color="auto"/>
              <w:left w:val="single" w:sz="36" w:space="0" w:color="auto"/>
              <w:bottom w:val="single" w:sz="36" w:space="0" w:color="auto"/>
              <w:right w:val="single" w:sz="36" w:space="0" w:color="auto"/>
            </w:tcBorders>
          </w:tcPr>
          <w:p w:rsidR="0022530C" w:rsidRDefault="0022530C">
            <w:r>
              <w:t>Where They Will Meet with Parties</w:t>
            </w:r>
          </w:p>
        </w:tc>
        <w:tc>
          <w:tcPr>
            <w:tcW w:w="6678" w:type="dxa"/>
            <w:tcBorders>
              <w:top w:val="single" w:sz="36" w:space="0" w:color="auto"/>
              <w:left w:val="single" w:sz="36" w:space="0" w:color="auto"/>
              <w:bottom w:val="single" w:sz="36" w:space="0" w:color="auto"/>
              <w:right w:val="single" w:sz="36" w:space="0" w:color="auto"/>
            </w:tcBorders>
          </w:tcPr>
          <w:p w:rsidR="0022530C" w:rsidRDefault="0022530C">
            <w:r>
              <w:t>Provider Bios</w:t>
            </w:r>
            <w:r w:rsidR="005114E7">
              <w:rPr>
                <w:rStyle w:val="FootnoteReference"/>
              </w:rPr>
              <w:footnoteReference w:id="1"/>
            </w:r>
          </w:p>
        </w:tc>
      </w:tr>
      <w:tr w:rsidR="0022530C" w:rsidTr="00D7369C">
        <w:trPr>
          <w:trHeight w:val="660"/>
        </w:trPr>
        <w:tc>
          <w:tcPr>
            <w:tcW w:w="1368" w:type="dxa"/>
            <w:tcBorders>
              <w:top w:val="single" w:sz="36" w:space="0" w:color="auto"/>
              <w:bottom w:val="single" w:sz="4" w:space="0" w:color="auto"/>
            </w:tcBorders>
          </w:tcPr>
          <w:p w:rsidR="0022530C" w:rsidRDefault="0022530C">
            <w:r>
              <w:t>Leah Warner, Attorney</w:t>
            </w:r>
          </w:p>
        </w:tc>
        <w:tc>
          <w:tcPr>
            <w:tcW w:w="1530" w:type="dxa"/>
            <w:vMerge w:val="restart"/>
            <w:tcBorders>
              <w:top w:val="single" w:sz="36" w:space="0" w:color="auto"/>
            </w:tcBorders>
          </w:tcPr>
          <w:p w:rsidR="0022530C" w:rsidRDefault="0022530C">
            <w:r>
              <w:t>Solutions, Inc.</w:t>
            </w:r>
          </w:p>
          <w:p w:rsidR="0022530C" w:rsidRDefault="0022530C">
            <w:r w:rsidRPr="00C220D1">
              <w:rPr>
                <w:u w:val="single"/>
              </w:rPr>
              <w:t>Moorhead</w:t>
            </w:r>
            <w:r>
              <w:t>, MN</w:t>
            </w:r>
          </w:p>
        </w:tc>
        <w:tc>
          <w:tcPr>
            <w:tcW w:w="6678" w:type="dxa"/>
            <w:tcBorders>
              <w:top w:val="single" w:sz="36" w:space="0" w:color="auto"/>
              <w:bottom w:val="single" w:sz="4" w:space="0" w:color="auto"/>
            </w:tcBorders>
          </w:tcPr>
          <w:p w:rsidR="0022530C" w:rsidRPr="0022530C" w:rsidRDefault="0022530C" w:rsidP="0022530C">
            <w:pPr>
              <w:contextualSpacing/>
            </w:pPr>
            <w:r w:rsidRPr="0022530C">
              <w:t>Leah is an experienced domestic law attorney at the Vogel Law Firm in Fargo which she joined after graduating from William Mitchell College of Law. Leah litigates and negotiates complex financial and custody divorce actions, as well as paternity actions, post-judgment child custody and visitation disputes, and child support actions.</w:t>
            </w:r>
          </w:p>
        </w:tc>
      </w:tr>
      <w:tr w:rsidR="0022530C" w:rsidTr="00D7369C">
        <w:trPr>
          <w:trHeight w:val="975"/>
        </w:trPr>
        <w:tc>
          <w:tcPr>
            <w:tcW w:w="1368" w:type="dxa"/>
            <w:tcBorders>
              <w:top w:val="single" w:sz="4" w:space="0" w:color="auto"/>
            </w:tcBorders>
          </w:tcPr>
          <w:p w:rsidR="0022530C" w:rsidRDefault="0022530C">
            <w:r>
              <w:t>Peter Moynihan,</w:t>
            </w:r>
          </w:p>
          <w:p w:rsidR="0022530C" w:rsidRDefault="0022530C">
            <w:r>
              <w:t>Therapist</w:t>
            </w:r>
          </w:p>
        </w:tc>
        <w:tc>
          <w:tcPr>
            <w:tcW w:w="1530" w:type="dxa"/>
            <w:vMerge/>
          </w:tcPr>
          <w:p w:rsidR="0022530C" w:rsidRDefault="0022530C"/>
        </w:tc>
        <w:tc>
          <w:tcPr>
            <w:tcW w:w="6678" w:type="dxa"/>
            <w:tcBorders>
              <w:top w:val="single" w:sz="4" w:space="0" w:color="auto"/>
            </w:tcBorders>
          </w:tcPr>
          <w:p w:rsidR="0022530C" w:rsidRPr="0022530C" w:rsidRDefault="0022530C" w:rsidP="0022530C">
            <w:pPr>
              <w:contextualSpacing/>
              <w:rPr>
                <w:color w:val="000000"/>
              </w:rPr>
            </w:pPr>
            <w:r w:rsidRPr="0022530C">
              <w:rPr>
                <w:color w:val="000000"/>
              </w:rPr>
              <w:t>Peter Moynihan is a licensed clinical social worker who has provided counseling to adults, children, adolescents, couples, and families for 30 years. He also works with divorced and separated parents who need help to co-parent their children; these cases are often referred by court order or attorneys.</w:t>
            </w:r>
          </w:p>
        </w:tc>
      </w:tr>
    </w:tbl>
    <w:p w:rsidR="009B148A" w:rsidRDefault="009B148A" w:rsidP="004B4A70">
      <w:pPr>
        <w:spacing w:after="0"/>
      </w:pPr>
    </w:p>
    <w:tbl>
      <w:tblPr>
        <w:tblStyle w:val="TableGrid"/>
        <w:tblW w:w="0" w:type="auto"/>
        <w:tblLook w:val="04A0" w:firstRow="1" w:lastRow="0" w:firstColumn="1" w:lastColumn="0" w:noHBand="0" w:noVBand="1"/>
      </w:tblPr>
      <w:tblGrid>
        <w:gridCol w:w="1638"/>
        <w:gridCol w:w="1350"/>
        <w:gridCol w:w="6588"/>
      </w:tblGrid>
      <w:tr w:rsidR="00BD3ABB" w:rsidTr="00BD3ABB">
        <w:trPr>
          <w:trHeight w:val="305"/>
        </w:trPr>
        <w:tc>
          <w:tcPr>
            <w:tcW w:w="1638" w:type="dxa"/>
            <w:tcBorders>
              <w:top w:val="single" w:sz="36" w:space="0" w:color="auto"/>
              <w:left w:val="single" w:sz="36" w:space="0" w:color="auto"/>
              <w:bottom w:val="single" w:sz="36" w:space="0" w:color="auto"/>
              <w:right w:val="single" w:sz="36" w:space="0" w:color="auto"/>
            </w:tcBorders>
          </w:tcPr>
          <w:p w:rsidR="00BD3ABB" w:rsidRDefault="00BD3ABB" w:rsidP="00BD3ABB">
            <w:r>
              <w:t>Provider Names and Occupations</w:t>
            </w:r>
          </w:p>
        </w:tc>
        <w:tc>
          <w:tcPr>
            <w:tcW w:w="1350" w:type="dxa"/>
            <w:tcBorders>
              <w:top w:val="single" w:sz="36" w:space="0" w:color="auto"/>
              <w:left w:val="single" w:sz="36" w:space="0" w:color="auto"/>
              <w:bottom w:val="single" w:sz="36" w:space="0" w:color="auto"/>
              <w:right w:val="single" w:sz="36" w:space="0" w:color="auto"/>
            </w:tcBorders>
          </w:tcPr>
          <w:p w:rsidR="00BD3ABB" w:rsidRDefault="00BD3ABB" w:rsidP="00BD3ABB">
            <w:r>
              <w:t>Where They Will Meet with Parties</w:t>
            </w:r>
          </w:p>
        </w:tc>
        <w:tc>
          <w:tcPr>
            <w:tcW w:w="6588" w:type="dxa"/>
            <w:tcBorders>
              <w:top w:val="single" w:sz="36" w:space="0" w:color="auto"/>
              <w:left w:val="single" w:sz="36" w:space="0" w:color="auto"/>
              <w:bottom w:val="single" w:sz="36" w:space="0" w:color="auto"/>
              <w:right w:val="single" w:sz="36" w:space="0" w:color="auto"/>
            </w:tcBorders>
          </w:tcPr>
          <w:p w:rsidR="00BD3ABB" w:rsidRDefault="00BD3ABB" w:rsidP="00BD3ABB">
            <w:r>
              <w:t>Provider Bios</w:t>
            </w:r>
            <w:r>
              <w:rPr>
                <w:vertAlign w:val="superscript"/>
              </w:rPr>
              <w:t>1</w:t>
            </w:r>
          </w:p>
        </w:tc>
      </w:tr>
      <w:tr w:rsidR="00BD3ABB" w:rsidTr="00BD3ABB">
        <w:trPr>
          <w:trHeight w:val="660"/>
        </w:trPr>
        <w:tc>
          <w:tcPr>
            <w:tcW w:w="1638" w:type="dxa"/>
            <w:tcBorders>
              <w:top w:val="single" w:sz="36" w:space="0" w:color="auto"/>
              <w:bottom w:val="single" w:sz="4" w:space="0" w:color="auto"/>
            </w:tcBorders>
          </w:tcPr>
          <w:p w:rsidR="00BD3ABB" w:rsidRDefault="00BD3ABB" w:rsidP="00BD3ABB">
            <w:r>
              <w:t>Joseph “Joe” Ellig,</w:t>
            </w:r>
          </w:p>
          <w:p w:rsidR="00BD3ABB" w:rsidRDefault="00BD3ABB" w:rsidP="00BD3ABB">
            <w:r>
              <w:t>Attorney</w:t>
            </w:r>
          </w:p>
        </w:tc>
        <w:tc>
          <w:tcPr>
            <w:tcW w:w="1350" w:type="dxa"/>
            <w:vMerge w:val="restart"/>
            <w:tcBorders>
              <w:top w:val="single" w:sz="36" w:space="0" w:color="auto"/>
            </w:tcBorders>
          </w:tcPr>
          <w:p w:rsidR="00BD3ABB" w:rsidRDefault="00BD3ABB" w:rsidP="00BD3ABB">
            <w:pPr>
              <w:rPr>
                <w:rFonts w:ascii="Calibri" w:hAnsi="Calibri"/>
                <w:color w:val="000000"/>
              </w:rPr>
            </w:pPr>
            <w:proofErr w:type="spellStart"/>
            <w:r>
              <w:rPr>
                <w:rFonts w:ascii="Calibri" w:hAnsi="Calibri"/>
                <w:color w:val="000000"/>
              </w:rPr>
              <w:t>Nycklemoe</w:t>
            </w:r>
            <w:proofErr w:type="spellEnd"/>
            <w:r>
              <w:rPr>
                <w:rFonts w:ascii="Calibri" w:hAnsi="Calibri"/>
                <w:color w:val="000000"/>
              </w:rPr>
              <w:t xml:space="preserve">, </w:t>
            </w:r>
            <w:proofErr w:type="spellStart"/>
            <w:r>
              <w:rPr>
                <w:rFonts w:ascii="Calibri" w:hAnsi="Calibri"/>
                <w:color w:val="000000"/>
              </w:rPr>
              <w:t>Ellig</w:t>
            </w:r>
            <w:proofErr w:type="spellEnd"/>
            <w:r>
              <w:rPr>
                <w:rFonts w:ascii="Calibri" w:hAnsi="Calibri"/>
                <w:color w:val="000000"/>
              </w:rPr>
              <w:t xml:space="preserve">, &amp; </w:t>
            </w:r>
            <w:proofErr w:type="spellStart"/>
            <w:r>
              <w:rPr>
                <w:rFonts w:ascii="Calibri" w:hAnsi="Calibri"/>
                <w:color w:val="000000"/>
              </w:rPr>
              <w:t>Nycklemoe</w:t>
            </w:r>
            <w:proofErr w:type="spellEnd"/>
            <w:r>
              <w:rPr>
                <w:rFonts w:ascii="Calibri" w:hAnsi="Calibri"/>
                <w:color w:val="000000"/>
              </w:rPr>
              <w:t>,</w:t>
            </w:r>
          </w:p>
          <w:p w:rsidR="00BD3ABB" w:rsidRDefault="00BD3ABB" w:rsidP="00BD3ABB">
            <w:pPr>
              <w:rPr>
                <w:rFonts w:ascii="Calibri" w:hAnsi="Calibri"/>
                <w:color w:val="000000"/>
              </w:rPr>
            </w:pPr>
            <w:r w:rsidRPr="00C220D1">
              <w:rPr>
                <w:rFonts w:ascii="Calibri" w:hAnsi="Calibri"/>
                <w:color w:val="000000"/>
                <w:u w:val="single"/>
              </w:rPr>
              <w:t>Fergus Falls</w:t>
            </w:r>
            <w:r>
              <w:rPr>
                <w:rFonts w:ascii="Calibri" w:hAnsi="Calibri"/>
                <w:color w:val="000000"/>
              </w:rPr>
              <w:t>, MN; or Clay County Courthouse,</w:t>
            </w:r>
          </w:p>
          <w:p w:rsidR="00BD3ABB" w:rsidRDefault="00BD3ABB" w:rsidP="00BD3ABB">
            <w:r w:rsidRPr="00C220D1">
              <w:rPr>
                <w:rFonts w:ascii="Calibri" w:hAnsi="Calibri"/>
                <w:color w:val="000000"/>
                <w:u w:val="single"/>
              </w:rPr>
              <w:t>Moorhead</w:t>
            </w:r>
            <w:r>
              <w:rPr>
                <w:rFonts w:ascii="Calibri" w:hAnsi="Calibri"/>
                <w:color w:val="000000"/>
              </w:rPr>
              <w:t>, MN</w:t>
            </w:r>
          </w:p>
        </w:tc>
        <w:tc>
          <w:tcPr>
            <w:tcW w:w="6588" w:type="dxa"/>
            <w:tcBorders>
              <w:top w:val="single" w:sz="36" w:space="0" w:color="auto"/>
              <w:bottom w:val="single" w:sz="4" w:space="0" w:color="auto"/>
            </w:tcBorders>
          </w:tcPr>
          <w:p w:rsidR="00BD3ABB" w:rsidRPr="0022530C" w:rsidRDefault="00BD3ABB" w:rsidP="00BD3ABB">
            <w:pPr>
              <w:rPr>
                <w:rFonts w:ascii="Calibri" w:hAnsi="Calibri"/>
                <w:color w:val="000000"/>
              </w:rPr>
            </w:pPr>
            <w:r w:rsidRPr="0022530C">
              <w:rPr>
                <w:rFonts w:ascii="Calibri" w:hAnsi="Calibri"/>
                <w:color w:val="000000"/>
              </w:rPr>
              <w:t>I am an open-minded, common sense oriented person.  When faced with a problem/challenge, I strive to find the most logical and practical solution.  I also understand there is always at least two sides to every story; it is important to hear them and weigh out all pertinent factors.</w:t>
            </w:r>
          </w:p>
        </w:tc>
      </w:tr>
      <w:tr w:rsidR="00BD3ABB" w:rsidTr="00BD3ABB">
        <w:trPr>
          <w:trHeight w:val="975"/>
        </w:trPr>
        <w:tc>
          <w:tcPr>
            <w:tcW w:w="1638" w:type="dxa"/>
            <w:tcBorders>
              <w:top w:val="single" w:sz="4" w:space="0" w:color="auto"/>
            </w:tcBorders>
          </w:tcPr>
          <w:p w:rsidR="00BD3ABB" w:rsidRDefault="00BD3ABB" w:rsidP="00BD3ABB">
            <w:r>
              <w:t>Laurie Christianson,</w:t>
            </w:r>
          </w:p>
          <w:p w:rsidR="00BD3ABB" w:rsidRDefault="00BD3ABB" w:rsidP="00BD3ABB">
            <w:r>
              <w:t>GAL</w:t>
            </w:r>
          </w:p>
        </w:tc>
        <w:tc>
          <w:tcPr>
            <w:tcW w:w="1350" w:type="dxa"/>
            <w:vMerge/>
          </w:tcPr>
          <w:p w:rsidR="00BD3ABB" w:rsidRDefault="00BD3ABB" w:rsidP="00BD3ABB"/>
        </w:tc>
        <w:tc>
          <w:tcPr>
            <w:tcW w:w="6588" w:type="dxa"/>
            <w:tcBorders>
              <w:top w:val="single" w:sz="4" w:space="0" w:color="auto"/>
            </w:tcBorders>
          </w:tcPr>
          <w:p w:rsidR="00BD3ABB" w:rsidRPr="005114E7" w:rsidRDefault="00284A3B" w:rsidP="00284A3B">
            <w:pPr>
              <w:rPr>
                <w:rFonts w:ascii="Calibri" w:hAnsi="Calibri"/>
                <w:color w:val="000000"/>
              </w:rPr>
            </w:pPr>
            <w:r>
              <w:rPr>
                <w:rFonts w:ascii="Calibri" w:hAnsi="Calibri"/>
                <w:color w:val="000000"/>
              </w:rPr>
              <w:t>Holds</w:t>
            </w:r>
            <w:r w:rsidR="00D7369C">
              <w:rPr>
                <w:rFonts w:ascii="Calibri" w:hAnsi="Calibri"/>
                <w:color w:val="000000"/>
              </w:rPr>
              <w:t xml:space="preserve"> </w:t>
            </w:r>
            <w:r w:rsidR="00BD3ABB">
              <w:rPr>
                <w:rFonts w:ascii="Calibri" w:hAnsi="Calibri"/>
                <w:color w:val="000000"/>
              </w:rPr>
              <w:t xml:space="preserve">Bachelor’s in Social Work </w:t>
            </w:r>
            <w:r>
              <w:rPr>
                <w:rFonts w:ascii="Calibri" w:hAnsi="Calibri"/>
                <w:color w:val="000000"/>
              </w:rPr>
              <w:t xml:space="preserve">(MSUM </w:t>
            </w:r>
            <w:r w:rsidR="00BD3ABB">
              <w:rPr>
                <w:rFonts w:ascii="Calibri" w:hAnsi="Calibri"/>
                <w:color w:val="000000"/>
              </w:rPr>
              <w:t>1980</w:t>
            </w:r>
            <w:r>
              <w:rPr>
                <w:rFonts w:ascii="Calibri" w:hAnsi="Calibri"/>
                <w:color w:val="000000"/>
              </w:rPr>
              <w:t>)</w:t>
            </w:r>
            <w:r w:rsidR="00BD3ABB">
              <w:rPr>
                <w:rFonts w:ascii="Calibri" w:hAnsi="Calibri"/>
                <w:color w:val="000000"/>
              </w:rPr>
              <w:t xml:space="preserve">.  </w:t>
            </w:r>
            <w:r w:rsidR="00D7369C">
              <w:rPr>
                <w:rFonts w:ascii="Calibri" w:hAnsi="Calibri"/>
                <w:color w:val="000000"/>
              </w:rPr>
              <w:t>Wo</w:t>
            </w:r>
            <w:r w:rsidR="00BD3ABB">
              <w:rPr>
                <w:rFonts w:ascii="Calibri" w:hAnsi="Calibri"/>
                <w:color w:val="000000"/>
              </w:rPr>
              <w:t>rked in M</w:t>
            </w:r>
            <w:r>
              <w:rPr>
                <w:rFonts w:ascii="Calibri" w:hAnsi="Calibri"/>
                <w:color w:val="000000"/>
              </w:rPr>
              <w:t>N</w:t>
            </w:r>
            <w:r w:rsidR="00BD3ABB">
              <w:rPr>
                <w:rFonts w:ascii="Calibri" w:hAnsi="Calibri"/>
                <w:color w:val="000000"/>
              </w:rPr>
              <w:t xml:space="preserve"> County Social Services system for 24½ years, including as a Child Protection Specialist w</w:t>
            </w:r>
            <w:r w:rsidR="00D7369C">
              <w:rPr>
                <w:rFonts w:ascii="Calibri" w:hAnsi="Calibri"/>
                <w:color w:val="000000"/>
              </w:rPr>
              <w:t>/</w:t>
            </w:r>
            <w:r w:rsidR="00BD3ABB">
              <w:rPr>
                <w:rFonts w:ascii="Calibri" w:hAnsi="Calibri"/>
                <w:color w:val="000000"/>
              </w:rPr>
              <w:t xml:space="preserve"> Clay County </w:t>
            </w:r>
            <w:r>
              <w:rPr>
                <w:rFonts w:ascii="Calibri" w:hAnsi="Calibri"/>
                <w:color w:val="000000"/>
              </w:rPr>
              <w:t>(</w:t>
            </w:r>
            <w:r w:rsidR="00BD3ABB">
              <w:rPr>
                <w:rFonts w:ascii="Calibri" w:hAnsi="Calibri"/>
                <w:color w:val="000000"/>
              </w:rPr>
              <w:t>1984</w:t>
            </w:r>
            <w:r>
              <w:rPr>
                <w:rFonts w:ascii="Calibri" w:hAnsi="Calibri"/>
                <w:color w:val="000000"/>
              </w:rPr>
              <w:t>-</w:t>
            </w:r>
            <w:r w:rsidR="00BD3ABB">
              <w:rPr>
                <w:rFonts w:ascii="Calibri" w:hAnsi="Calibri"/>
                <w:color w:val="000000"/>
              </w:rPr>
              <w:t xml:space="preserve"> 2005</w:t>
            </w:r>
            <w:r>
              <w:rPr>
                <w:rFonts w:ascii="Calibri" w:hAnsi="Calibri"/>
                <w:color w:val="000000"/>
              </w:rPr>
              <w:t>)</w:t>
            </w:r>
            <w:r w:rsidR="00BD3ABB">
              <w:rPr>
                <w:rFonts w:ascii="Calibri" w:hAnsi="Calibri"/>
                <w:color w:val="000000"/>
              </w:rPr>
              <w:t xml:space="preserve">. In 2005, started completing </w:t>
            </w:r>
            <w:r w:rsidR="00D7369C">
              <w:rPr>
                <w:rFonts w:ascii="Calibri" w:hAnsi="Calibri"/>
                <w:color w:val="000000"/>
              </w:rPr>
              <w:t xml:space="preserve">MN and ND </w:t>
            </w:r>
            <w:r w:rsidR="00BD3ABB">
              <w:rPr>
                <w:rFonts w:ascii="Calibri" w:hAnsi="Calibri"/>
                <w:color w:val="000000"/>
              </w:rPr>
              <w:t xml:space="preserve">custody </w:t>
            </w:r>
            <w:r w:rsidR="00D7369C">
              <w:rPr>
                <w:rFonts w:ascii="Calibri" w:hAnsi="Calibri"/>
                <w:color w:val="000000"/>
              </w:rPr>
              <w:t>&amp;</w:t>
            </w:r>
            <w:r w:rsidR="00BD3ABB">
              <w:rPr>
                <w:rFonts w:ascii="Calibri" w:hAnsi="Calibri"/>
                <w:color w:val="000000"/>
              </w:rPr>
              <w:t xml:space="preserve"> parenting time investigations/</w:t>
            </w:r>
            <w:r w:rsidR="00D7369C">
              <w:rPr>
                <w:rFonts w:ascii="Calibri" w:hAnsi="Calibri"/>
                <w:color w:val="000000"/>
              </w:rPr>
              <w:t>evaluations</w:t>
            </w:r>
            <w:r w:rsidR="00BD3ABB">
              <w:rPr>
                <w:rFonts w:ascii="Calibri" w:hAnsi="Calibri"/>
                <w:color w:val="000000"/>
              </w:rPr>
              <w:t xml:space="preserve">.  </w:t>
            </w:r>
            <w:r w:rsidR="00D7369C">
              <w:rPr>
                <w:rFonts w:ascii="Calibri" w:hAnsi="Calibri"/>
                <w:color w:val="000000"/>
              </w:rPr>
              <w:t>Has</w:t>
            </w:r>
            <w:r w:rsidR="00BD3ABB">
              <w:rPr>
                <w:rFonts w:ascii="Calibri" w:hAnsi="Calibri"/>
                <w:color w:val="000000"/>
              </w:rPr>
              <w:t xml:space="preserve"> completed over 60 investigations/evaluations.  </w:t>
            </w:r>
            <w:r w:rsidR="00D7369C">
              <w:rPr>
                <w:rFonts w:ascii="Calibri" w:hAnsi="Calibri"/>
                <w:color w:val="000000"/>
              </w:rPr>
              <w:t>Has</w:t>
            </w:r>
            <w:r w:rsidR="00BD3ABB">
              <w:rPr>
                <w:rFonts w:ascii="Calibri" w:hAnsi="Calibri"/>
                <w:color w:val="000000"/>
              </w:rPr>
              <w:t xml:space="preserve"> been a Guardian ad Litem in </w:t>
            </w:r>
            <w:r>
              <w:rPr>
                <w:rFonts w:ascii="Calibri" w:hAnsi="Calibri"/>
                <w:color w:val="000000"/>
              </w:rPr>
              <w:t>MN 7th Judicial District since</w:t>
            </w:r>
            <w:r w:rsidR="00BD3ABB">
              <w:rPr>
                <w:rFonts w:ascii="Calibri" w:hAnsi="Calibri"/>
                <w:color w:val="000000"/>
              </w:rPr>
              <w:t xml:space="preserve"> 2006. </w:t>
            </w:r>
            <w:r w:rsidR="00D7369C">
              <w:rPr>
                <w:rFonts w:ascii="Calibri" w:hAnsi="Calibri"/>
                <w:color w:val="000000"/>
              </w:rPr>
              <w:t>P</w:t>
            </w:r>
            <w:r w:rsidR="00BD3ABB">
              <w:rPr>
                <w:rFonts w:ascii="Calibri" w:hAnsi="Calibri"/>
                <w:color w:val="000000"/>
              </w:rPr>
              <w:t>rimarily represent</w:t>
            </w:r>
            <w:r w:rsidR="00D7369C">
              <w:rPr>
                <w:rFonts w:ascii="Calibri" w:hAnsi="Calibri"/>
                <w:color w:val="000000"/>
              </w:rPr>
              <w:t>s</w:t>
            </w:r>
            <w:r w:rsidR="00BD3ABB">
              <w:rPr>
                <w:rFonts w:ascii="Calibri" w:hAnsi="Calibri"/>
                <w:color w:val="000000"/>
              </w:rPr>
              <w:t xml:space="preserve"> the best interests of children in Juvenile Court but also in Family Court.</w:t>
            </w:r>
          </w:p>
        </w:tc>
      </w:tr>
    </w:tbl>
    <w:p w:rsidR="00BD3ABB" w:rsidRDefault="00BD3ABB" w:rsidP="004B4A70">
      <w:pPr>
        <w:spacing w:after="0"/>
      </w:pPr>
    </w:p>
    <w:tbl>
      <w:tblPr>
        <w:tblStyle w:val="TableGrid"/>
        <w:tblW w:w="0" w:type="auto"/>
        <w:tblLook w:val="04A0" w:firstRow="1" w:lastRow="0" w:firstColumn="1" w:lastColumn="0" w:noHBand="0" w:noVBand="1"/>
      </w:tblPr>
      <w:tblGrid>
        <w:gridCol w:w="1638"/>
        <w:gridCol w:w="1350"/>
        <w:gridCol w:w="6588"/>
      </w:tblGrid>
      <w:tr w:rsidR="00BD3ABB" w:rsidTr="00BD3ABB">
        <w:trPr>
          <w:trHeight w:val="305"/>
        </w:trPr>
        <w:tc>
          <w:tcPr>
            <w:tcW w:w="1638" w:type="dxa"/>
            <w:tcBorders>
              <w:top w:val="single" w:sz="36" w:space="0" w:color="auto"/>
              <w:left w:val="single" w:sz="36" w:space="0" w:color="auto"/>
              <w:bottom w:val="single" w:sz="36" w:space="0" w:color="auto"/>
              <w:right w:val="single" w:sz="36" w:space="0" w:color="auto"/>
            </w:tcBorders>
          </w:tcPr>
          <w:p w:rsidR="00BD3ABB" w:rsidRDefault="00BD3ABB" w:rsidP="00BD3ABB">
            <w:r>
              <w:t>Provider Names and Occupations</w:t>
            </w:r>
          </w:p>
        </w:tc>
        <w:tc>
          <w:tcPr>
            <w:tcW w:w="1350" w:type="dxa"/>
            <w:tcBorders>
              <w:top w:val="single" w:sz="36" w:space="0" w:color="auto"/>
              <w:left w:val="single" w:sz="36" w:space="0" w:color="auto"/>
              <w:bottom w:val="single" w:sz="36" w:space="0" w:color="auto"/>
              <w:right w:val="single" w:sz="36" w:space="0" w:color="auto"/>
            </w:tcBorders>
          </w:tcPr>
          <w:p w:rsidR="00BD3ABB" w:rsidRDefault="00BD3ABB" w:rsidP="00BD3ABB">
            <w:r>
              <w:t>Where They Will Meet with Parties</w:t>
            </w:r>
          </w:p>
        </w:tc>
        <w:tc>
          <w:tcPr>
            <w:tcW w:w="6588" w:type="dxa"/>
            <w:tcBorders>
              <w:top w:val="single" w:sz="36" w:space="0" w:color="auto"/>
              <w:left w:val="single" w:sz="36" w:space="0" w:color="auto"/>
              <w:bottom w:val="single" w:sz="36" w:space="0" w:color="auto"/>
              <w:right w:val="single" w:sz="36" w:space="0" w:color="auto"/>
            </w:tcBorders>
          </w:tcPr>
          <w:p w:rsidR="00BD3ABB" w:rsidRDefault="00BD3ABB" w:rsidP="00BD3ABB">
            <w:r>
              <w:t>Provider Bios</w:t>
            </w:r>
            <w:r>
              <w:rPr>
                <w:vertAlign w:val="superscript"/>
              </w:rPr>
              <w:t>1</w:t>
            </w:r>
          </w:p>
        </w:tc>
      </w:tr>
      <w:tr w:rsidR="00BD3ABB" w:rsidTr="00BD3ABB">
        <w:trPr>
          <w:trHeight w:val="660"/>
        </w:trPr>
        <w:tc>
          <w:tcPr>
            <w:tcW w:w="1638" w:type="dxa"/>
            <w:tcBorders>
              <w:top w:val="single" w:sz="36" w:space="0" w:color="auto"/>
              <w:bottom w:val="single" w:sz="4" w:space="0" w:color="auto"/>
            </w:tcBorders>
          </w:tcPr>
          <w:p w:rsidR="00BD3ABB" w:rsidRDefault="00BD3ABB" w:rsidP="00BD3ABB">
            <w:r>
              <w:t>Peter Moynihan,</w:t>
            </w:r>
          </w:p>
          <w:p w:rsidR="00BD3ABB" w:rsidRDefault="00BD3ABB" w:rsidP="00BD3ABB">
            <w:r>
              <w:t>Therapist</w:t>
            </w:r>
          </w:p>
        </w:tc>
        <w:tc>
          <w:tcPr>
            <w:tcW w:w="1350" w:type="dxa"/>
            <w:vMerge w:val="restart"/>
            <w:tcBorders>
              <w:top w:val="single" w:sz="36" w:space="0" w:color="auto"/>
            </w:tcBorders>
          </w:tcPr>
          <w:p w:rsidR="00BD3ABB" w:rsidRDefault="00BD3ABB" w:rsidP="00BD3ABB">
            <w:r>
              <w:t>Solutions, Inc.,</w:t>
            </w:r>
          </w:p>
          <w:p w:rsidR="00BD3ABB" w:rsidRDefault="00BD3ABB" w:rsidP="00BD3ABB">
            <w:r w:rsidRPr="00C220D1">
              <w:rPr>
                <w:u w:val="single"/>
              </w:rPr>
              <w:t>Moorhead</w:t>
            </w:r>
            <w:r>
              <w:t>, MN</w:t>
            </w:r>
          </w:p>
        </w:tc>
        <w:tc>
          <w:tcPr>
            <w:tcW w:w="6588" w:type="dxa"/>
            <w:tcBorders>
              <w:top w:val="single" w:sz="36" w:space="0" w:color="auto"/>
              <w:bottom w:val="single" w:sz="4" w:space="0" w:color="auto"/>
            </w:tcBorders>
          </w:tcPr>
          <w:p w:rsidR="00BD3ABB" w:rsidRPr="0022530C" w:rsidRDefault="00BD3ABB" w:rsidP="00BD3ABB">
            <w:pPr>
              <w:contextualSpacing/>
              <w:rPr>
                <w:color w:val="000000"/>
              </w:rPr>
            </w:pPr>
            <w:r w:rsidRPr="0022530C">
              <w:rPr>
                <w:color w:val="000000"/>
              </w:rPr>
              <w:t>Peter Moynihan is a licensed clinical social worker who has provided counseling to adults, children, adolescents, couples, and families for 30 years. He also works with divorced and separated parents who need help to co-parent their children; these cases are often referred by court order or attorneys.</w:t>
            </w:r>
          </w:p>
        </w:tc>
      </w:tr>
      <w:tr w:rsidR="00BD3ABB" w:rsidTr="004D1C92">
        <w:trPr>
          <w:trHeight w:val="260"/>
        </w:trPr>
        <w:tc>
          <w:tcPr>
            <w:tcW w:w="1638" w:type="dxa"/>
            <w:tcBorders>
              <w:top w:val="single" w:sz="4" w:space="0" w:color="auto"/>
            </w:tcBorders>
          </w:tcPr>
          <w:p w:rsidR="00BD3ABB" w:rsidRDefault="00BD3ABB" w:rsidP="00BD3ABB">
            <w:r>
              <w:t>Melinda Hanson Weerts, Attorney</w:t>
            </w:r>
          </w:p>
        </w:tc>
        <w:tc>
          <w:tcPr>
            <w:tcW w:w="1350" w:type="dxa"/>
            <w:vMerge/>
          </w:tcPr>
          <w:p w:rsidR="00BD3ABB" w:rsidRDefault="00BD3ABB" w:rsidP="00BD3ABB"/>
        </w:tc>
        <w:tc>
          <w:tcPr>
            <w:tcW w:w="6588" w:type="dxa"/>
            <w:tcBorders>
              <w:top w:val="single" w:sz="4" w:space="0" w:color="auto"/>
            </w:tcBorders>
          </w:tcPr>
          <w:p w:rsidR="00BD3ABB" w:rsidRPr="005114E7" w:rsidRDefault="00BD3ABB" w:rsidP="004D1C92">
            <w:pPr>
              <w:rPr>
                <w:rFonts w:ascii="Calibri" w:hAnsi="Calibri"/>
                <w:color w:val="000000"/>
              </w:rPr>
            </w:pPr>
            <w:r>
              <w:rPr>
                <w:rFonts w:ascii="Calibri" w:hAnsi="Calibri"/>
                <w:color w:val="000000"/>
              </w:rPr>
              <w:t>“Tough, but fair” are words frequently used to describe me as a professional.  I have practiced law for approximately 14 years, the last nine of which have focused almost exclusively on family law cases with a particular emphasis on custody cases.  I obtained my B.A. in</w:t>
            </w:r>
            <w:r w:rsidR="004D1C92">
              <w:rPr>
                <w:rFonts w:ascii="Calibri" w:hAnsi="Calibri"/>
                <w:color w:val="000000"/>
              </w:rPr>
              <w:t xml:space="preserve"> political</w:t>
            </w:r>
            <w:r>
              <w:rPr>
                <w:rFonts w:ascii="Calibri" w:hAnsi="Calibri"/>
                <w:color w:val="000000"/>
              </w:rPr>
              <w:t xml:space="preserve"> </w:t>
            </w:r>
            <w:r w:rsidR="004D1C92">
              <w:rPr>
                <w:rFonts w:ascii="Calibri" w:hAnsi="Calibri"/>
                <w:color w:val="000000"/>
              </w:rPr>
              <w:t xml:space="preserve">science and </w:t>
            </w:r>
            <w:r>
              <w:rPr>
                <w:rFonts w:ascii="Calibri" w:hAnsi="Calibri"/>
                <w:color w:val="000000"/>
              </w:rPr>
              <w:t xml:space="preserve">psychology </w:t>
            </w:r>
            <w:r>
              <w:rPr>
                <w:rFonts w:ascii="Calibri" w:hAnsi="Calibri"/>
                <w:i/>
                <w:iCs/>
                <w:color w:val="000000"/>
              </w:rPr>
              <w:t xml:space="preserve">summa cum laude </w:t>
            </w:r>
            <w:r>
              <w:rPr>
                <w:rFonts w:ascii="Calibri" w:hAnsi="Calibri"/>
                <w:color w:val="000000"/>
              </w:rPr>
              <w:t xml:space="preserve">from the </w:t>
            </w:r>
            <w:r w:rsidR="004D1C92">
              <w:rPr>
                <w:rFonts w:ascii="Calibri" w:hAnsi="Calibri"/>
                <w:color w:val="000000"/>
              </w:rPr>
              <w:t>UND</w:t>
            </w:r>
            <w:r>
              <w:rPr>
                <w:rFonts w:ascii="Calibri" w:hAnsi="Calibri"/>
                <w:color w:val="000000"/>
              </w:rPr>
              <w:t xml:space="preserve"> in 1992.  I obtained my law degree from Cornell Law School in Ithaca, NY in 1996.</w:t>
            </w:r>
          </w:p>
        </w:tc>
      </w:tr>
    </w:tbl>
    <w:p w:rsidR="00BD3ABB" w:rsidRDefault="00BD3ABB" w:rsidP="00BD3ABB">
      <w:pPr>
        <w:spacing w:after="0"/>
      </w:pPr>
    </w:p>
    <w:tbl>
      <w:tblPr>
        <w:tblStyle w:val="TableGrid"/>
        <w:tblW w:w="0" w:type="auto"/>
        <w:tblLook w:val="04A0" w:firstRow="1" w:lastRow="0" w:firstColumn="1" w:lastColumn="0" w:noHBand="0" w:noVBand="1"/>
      </w:tblPr>
      <w:tblGrid>
        <w:gridCol w:w="1638"/>
        <w:gridCol w:w="1350"/>
        <w:gridCol w:w="6588"/>
      </w:tblGrid>
      <w:tr w:rsidR="00BD3ABB" w:rsidTr="00BD3ABB">
        <w:trPr>
          <w:trHeight w:val="305"/>
        </w:trPr>
        <w:tc>
          <w:tcPr>
            <w:tcW w:w="1638" w:type="dxa"/>
            <w:tcBorders>
              <w:top w:val="single" w:sz="36" w:space="0" w:color="auto"/>
              <w:left w:val="single" w:sz="36" w:space="0" w:color="auto"/>
              <w:bottom w:val="single" w:sz="36" w:space="0" w:color="auto"/>
              <w:right w:val="single" w:sz="36" w:space="0" w:color="auto"/>
            </w:tcBorders>
          </w:tcPr>
          <w:p w:rsidR="00BD3ABB" w:rsidRDefault="00BD3ABB" w:rsidP="00BD3ABB">
            <w:r>
              <w:t>Provider Names and Occupations</w:t>
            </w:r>
          </w:p>
        </w:tc>
        <w:tc>
          <w:tcPr>
            <w:tcW w:w="1350" w:type="dxa"/>
            <w:tcBorders>
              <w:top w:val="single" w:sz="36" w:space="0" w:color="auto"/>
              <w:left w:val="single" w:sz="36" w:space="0" w:color="auto"/>
              <w:bottom w:val="single" w:sz="36" w:space="0" w:color="auto"/>
              <w:right w:val="single" w:sz="36" w:space="0" w:color="auto"/>
            </w:tcBorders>
          </w:tcPr>
          <w:p w:rsidR="00BD3ABB" w:rsidRDefault="00BD3ABB" w:rsidP="00BD3ABB">
            <w:r>
              <w:t>Where They Will Meet with Parties</w:t>
            </w:r>
          </w:p>
        </w:tc>
        <w:tc>
          <w:tcPr>
            <w:tcW w:w="6588" w:type="dxa"/>
            <w:tcBorders>
              <w:top w:val="single" w:sz="36" w:space="0" w:color="auto"/>
              <w:left w:val="single" w:sz="36" w:space="0" w:color="auto"/>
              <w:bottom w:val="single" w:sz="36" w:space="0" w:color="auto"/>
              <w:right w:val="single" w:sz="36" w:space="0" w:color="auto"/>
            </w:tcBorders>
          </w:tcPr>
          <w:p w:rsidR="00BD3ABB" w:rsidRDefault="00BD3ABB" w:rsidP="00BD3ABB">
            <w:r>
              <w:t>Provider Bios</w:t>
            </w:r>
            <w:r>
              <w:rPr>
                <w:vertAlign w:val="superscript"/>
              </w:rPr>
              <w:t>1</w:t>
            </w:r>
          </w:p>
        </w:tc>
      </w:tr>
      <w:tr w:rsidR="00BD3ABB" w:rsidTr="00BD3ABB">
        <w:trPr>
          <w:trHeight w:val="660"/>
        </w:trPr>
        <w:tc>
          <w:tcPr>
            <w:tcW w:w="1638" w:type="dxa"/>
            <w:tcBorders>
              <w:top w:val="single" w:sz="36" w:space="0" w:color="auto"/>
              <w:bottom w:val="single" w:sz="4" w:space="0" w:color="auto"/>
            </w:tcBorders>
          </w:tcPr>
          <w:p w:rsidR="00BD3ABB" w:rsidRDefault="00BD3ABB" w:rsidP="00BD3ABB">
            <w:r>
              <w:t>Joseph “Joe” Ellig,</w:t>
            </w:r>
          </w:p>
          <w:p w:rsidR="00BD3ABB" w:rsidRDefault="00BD3ABB" w:rsidP="00BD3ABB">
            <w:r>
              <w:t>Attorney</w:t>
            </w:r>
          </w:p>
        </w:tc>
        <w:tc>
          <w:tcPr>
            <w:tcW w:w="1350" w:type="dxa"/>
            <w:vMerge w:val="restart"/>
            <w:tcBorders>
              <w:top w:val="single" w:sz="36" w:space="0" w:color="auto"/>
            </w:tcBorders>
          </w:tcPr>
          <w:p w:rsidR="00BD3ABB" w:rsidRDefault="00BD3ABB" w:rsidP="00BD3ABB">
            <w:pPr>
              <w:rPr>
                <w:rFonts w:ascii="Calibri" w:hAnsi="Calibri"/>
                <w:color w:val="000000"/>
              </w:rPr>
            </w:pPr>
            <w:r>
              <w:rPr>
                <w:rFonts w:ascii="Calibri" w:hAnsi="Calibri"/>
                <w:color w:val="000000"/>
              </w:rPr>
              <w:t>Solutions, Inc.,</w:t>
            </w:r>
          </w:p>
          <w:p w:rsidR="00BD3ABB" w:rsidRDefault="00BD3ABB" w:rsidP="00BD3ABB">
            <w:r w:rsidRPr="00C220D1">
              <w:rPr>
                <w:rFonts w:ascii="Calibri" w:hAnsi="Calibri"/>
                <w:color w:val="000000"/>
                <w:u w:val="single"/>
              </w:rPr>
              <w:t>Moorhead</w:t>
            </w:r>
            <w:r>
              <w:rPr>
                <w:rFonts w:ascii="Calibri" w:hAnsi="Calibri"/>
                <w:color w:val="000000"/>
              </w:rPr>
              <w:t>, MN</w:t>
            </w:r>
          </w:p>
        </w:tc>
        <w:tc>
          <w:tcPr>
            <w:tcW w:w="6588" w:type="dxa"/>
            <w:tcBorders>
              <w:top w:val="single" w:sz="36" w:space="0" w:color="auto"/>
              <w:bottom w:val="single" w:sz="4" w:space="0" w:color="auto"/>
            </w:tcBorders>
          </w:tcPr>
          <w:p w:rsidR="00BD3ABB" w:rsidRPr="0022530C" w:rsidRDefault="00BD3ABB" w:rsidP="00BD3ABB">
            <w:pPr>
              <w:rPr>
                <w:rFonts w:ascii="Calibri" w:hAnsi="Calibri"/>
                <w:color w:val="000000"/>
              </w:rPr>
            </w:pPr>
            <w:r w:rsidRPr="0022530C">
              <w:rPr>
                <w:rFonts w:ascii="Calibri" w:hAnsi="Calibri"/>
                <w:color w:val="000000"/>
              </w:rPr>
              <w:t>I am an open-minded, common sense oriented person.  When faced with a problem/challenge, I strive to find the most logical and practical solution.  I also understand there is always at least two sides to every story; it is important to hear them and weigh out all pertinent factors.</w:t>
            </w:r>
          </w:p>
        </w:tc>
      </w:tr>
      <w:tr w:rsidR="00BD3ABB" w:rsidTr="00BD3ABB">
        <w:trPr>
          <w:trHeight w:val="975"/>
        </w:trPr>
        <w:tc>
          <w:tcPr>
            <w:tcW w:w="1638" w:type="dxa"/>
            <w:tcBorders>
              <w:top w:val="single" w:sz="4" w:space="0" w:color="auto"/>
            </w:tcBorders>
          </w:tcPr>
          <w:p w:rsidR="00BD3ABB" w:rsidRDefault="00BD3ABB" w:rsidP="00BD3ABB">
            <w:r>
              <w:t>Carolyn Meske,</w:t>
            </w:r>
          </w:p>
          <w:p w:rsidR="00BD3ABB" w:rsidRDefault="00BD3ABB" w:rsidP="00BD3ABB">
            <w:r>
              <w:t>Therapist</w:t>
            </w:r>
          </w:p>
        </w:tc>
        <w:tc>
          <w:tcPr>
            <w:tcW w:w="1350" w:type="dxa"/>
            <w:vMerge/>
          </w:tcPr>
          <w:p w:rsidR="00BD3ABB" w:rsidRDefault="00BD3ABB" w:rsidP="00BD3ABB"/>
        </w:tc>
        <w:tc>
          <w:tcPr>
            <w:tcW w:w="6588" w:type="dxa"/>
            <w:tcBorders>
              <w:top w:val="single" w:sz="4" w:space="0" w:color="auto"/>
            </w:tcBorders>
          </w:tcPr>
          <w:p w:rsidR="00BD3ABB" w:rsidRPr="0022530C" w:rsidRDefault="00BD3ABB" w:rsidP="00BD3ABB">
            <w:pPr>
              <w:rPr>
                <w:rFonts w:ascii="Calibri" w:hAnsi="Calibri"/>
                <w:color w:val="000000"/>
              </w:rPr>
            </w:pPr>
            <w:r>
              <w:rPr>
                <w:rFonts w:ascii="Calibri" w:hAnsi="Calibri"/>
                <w:color w:val="000000"/>
              </w:rPr>
              <w:t>Carolyn has worked with challenging family situations for more than 20 years.  She co-developed the Children of Divorce Program.  She directs the out-patient programming at Solutions Behavioral Healthcare Professionals and works with highly conflicted co-parenting cases.</w:t>
            </w:r>
          </w:p>
        </w:tc>
      </w:tr>
    </w:tbl>
    <w:p w:rsidR="00BD3ABB" w:rsidRDefault="00BD3ABB" w:rsidP="004B4A70">
      <w:pPr>
        <w:spacing w:after="0"/>
      </w:pPr>
    </w:p>
    <w:tbl>
      <w:tblPr>
        <w:tblStyle w:val="TableGrid"/>
        <w:tblW w:w="0" w:type="auto"/>
        <w:tblLook w:val="04A0" w:firstRow="1" w:lastRow="0" w:firstColumn="1" w:lastColumn="0" w:noHBand="0" w:noVBand="1"/>
      </w:tblPr>
      <w:tblGrid>
        <w:gridCol w:w="1638"/>
        <w:gridCol w:w="1350"/>
        <w:gridCol w:w="6588"/>
      </w:tblGrid>
      <w:tr w:rsidR="00BD3ABB" w:rsidTr="00BD3ABB">
        <w:trPr>
          <w:trHeight w:val="305"/>
        </w:trPr>
        <w:tc>
          <w:tcPr>
            <w:tcW w:w="1638" w:type="dxa"/>
            <w:tcBorders>
              <w:top w:val="single" w:sz="36" w:space="0" w:color="auto"/>
              <w:left w:val="single" w:sz="36" w:space="0" w:color="auto"/>
              <w:bottom w:val="single" w:sz="36" w:space="0" w:color="auto"/>
              <w:right w:val="single" w:sz="36" w:space="0" w:color="auto"/>
            </w:tcBorders>
          </w:tcPr>
          <w:p w:rsidR="00BD3ABB" w:rsidRDefault="00BD3ABB" w:rsidP="00BD3ABB">
            <w:r>
              <w:t>Provider Names and Occupations</w:t>
            </w:r>
          </w:p>
        </w:tc>
        <w:tc>
          <w:tcPr>
            <w:tcW w:w="1350" w:type="dxa"/>
            <w:tcBorders>
              <w:top w:val="single" w:sz="36" w:space="0" w:color="auto"/>
              <w:left w:val="single" w:sz="36" w:space="0" w:color="auto"/>
              <w:bottom w:val="single" w:sz="36" w:space="0" w:color="auto"/>
              <w:right w:val="single" w:sz="36" w:space="0" w:color="auto"/>
            </w:tcBorders>
          </w:tcPr>
          <w:p w:rsidR="00BD3ABB" w:rsidRDefault="00BD3ABB" w:rsidP="00BD3ABB">
            <w:r>
              <w:t>Where They Will Meet with Parties</w:t>
            </w:r>
          </w:p>
        </w:tc>
        <w:tc>
          <w:tcPr>
            <w:tcW w:w="6588" w:type="dxa"/>
            <w:tcBorders>
              <w:top w:val="single" w:sz="36" w:space="0" w:color="auto"/>
              <w:left w:val="single" w:sz="36" w:space="0" w:color="auto"/>
              <w:bottom w:val="single" w:sz="36" w:space="0" w:color="auto"/>
              <w:right w:val="single" w:sz="36" w:space="0" w:color="auto"/>
            </w:tcBorders>
          </w:tcPr>
          <w:p w:rsidR="00BD3ABB" w:rsidRDefault="00BD3ABB" w:rsidP="00BD3ABB">
            <w:r>
              <w:t>Provider Bios</w:t>
            </w:r>
            <w:r>
              <w:rPr>
                <w:vertAlign w:val="superscript"/>
              </w:rPr>
              <w:t>1</w:t>
            </w:r>
          </w:p>
        </w:tc>
      </w:tr>
      <w:tr w:rsidR="00BD3ABB" w:rsidTr="00BD3ABB">
        <w:trPr>
          <w:trHeight w:val="660"/>
        </w:trPr>
        <w:tc>
          <w:tcPr>
            <w:tcW w:w="1638" w:type="dxa"/>
            <w:tcBorders>
              <w:top w:val="single" w:sz="36" w:space="0" w:color="auto"/>
              <w:bottom w:val="single" w:sz="4" w:space="0" w:color="auto"/>
            </w:tcBorders>
          </w:tcPr>
          <w:p w:rsidR="00BD3ABB" w:rsidRDefault="00BD3ABB" w:rsidP="00BD3ABB">
            <w:r>
              <w:t>Laurie Christianson,</w:t>
            </w:r>
          </w:p>
          <w:p w:rsidR="00BD3ABB" w:rsidRDefault="00BD3ABB" w:rsidP="00BD3ABB">
            <w:r>
              <w:t>GAL</w:t>
            </w:r>
          </w:p>
        </w:tc>
        <w:tc>
          <w:tcPr>
            <w:tcW w:w="1350" w:type="dxa"/>
            <w:vMerge w:val="restart"/>
            <w:tcBorders>
              <w:top w:val="single" w:sz="36" w:space="0" w:color="auto"/>
            </w:tcBorders>
          </w:tcPr>
          <w:p w:rsidR="00BD3ABB" w:rsidRDefault="00BD3ABB" w:rsidP="00BD3ABB">
            <w:proofErr w:type="spellStart"/>
            <w:r>
              <w:t>McLarnan</w:t>
            </w:r>
            <w:proofErr w:type="spellEnd"/>
            <w:r>
              <w:t xml:space="preserve"> &amp; </w:t>
            </w:r>
            <w:proofErr w:type="spellStart"/>
            <w:r>
              <w:t>Skatvold</w:t>
            </w:r>
            <w:proofErr w:type="spellEnd"/>
            <w:r>
              <w:t xml:space="preserve"> Office, </w:t>
            </w:r>
            <w:r w:rsidRPr="00BD3ABB">
              <w:t>730 Center Ave, S</w:t>
            </w:r>
            <w:r w:rsidR="00D7369C">
              <w:t>t</w:t>
            </w:r>
            <w:r w:rsidRPr="00BD3ABB">
              <w:t>e 202</w:t>
            </w:r>
            <w:r>
              <w:t xml:space="preserve">, </w:t>
            </w:r>
            <w:r w:rsidRPr="00BD3ABB">
              <w:rPr>
                <w:u w:val="single"/>
              </w:rPr>
              <w:t>Moorhead</w:t>
            </w:r>
            <w:r>
              <w:t>,</w:t>
            </w:r>
          </w:p>
          <w:p w:rsidR="00BD3ABB" w:rsidRDefault="00BD3ABB" w:rsidP="00BD3ABB">
            <w:r>
              <w:t>MN</w:t>
            </w:r>
          </w:p>
        </w:tc>
        <w:tc>
          <w:tcPr>
            <w:tcW w:w="6588" w:type="dxa"/>
            <w:tcBorders>
              <w:top w:val="single" w:sz="36" w:space="0" w:color="auto"/>
              <w:bottom w:val="single" w:sz="4" w:space="0" w:color="auto"/>
            </w:tcBorders>
          </w:tcPr>
          <w:p w:rsidR="00BD3ABB" w:rsidRPr="005114E7" w:rsidRDefault="00284A3B" w:rsidP="00BD3ABB">
            <w:pPr>
              <w:rPr>
                <w:rFonts w:ascii="Calibri" w:hAnsi="Calibri"/>
                <w:color w:val="000000"/>
              </w:rPr>
            </w:pPr>
            <w:r>
              <w:rPr>
                <w:rFonts w:ascii="Calibri" w:hAnsi="Calibri"/>
                <w:color w:val="000000"/>
              </w:rPr>
              <w:t>Holds Bachelor’s in Social Work (MSUM 1980).  Worked in MN County Social Services system for 24½ years, including as a Child Protection Specialist w/ Clay County (1984- 2005). In 2005, started completing MN and ND custody &amp; parenting time investigations/evaluations.  Has completed over 60 investigations/evaluations.  Has been a Guardian ad Litem in MN 7th Judicial District since 2006. Primarily represents the best interests of children in Juvenile Court but also in Family Court.</w:t>
            </w:r>
          </w:p>
        </w:tc>
      </w:tr>
      <w:tr w:rsidR="00BD3ABB" w:rsidTr="0043485D">
        <w:trPr>
          <w:trHeight w:val="620"/>
        </w:trPr>
        <w:tc>
          <w:tcPr>
            <w:tcW w:w="1638" w:type="dxa"/>
            <w:tcBorders>
              <w:top w:val="single" w:sz="4" w:space="0" w:color="auto"/>
            </w:tcBorders>
          </w:tcPr>
          <w:p w:rsidR="00BD3ABB" w:rsidRDefault="00BD3ABB" w:rsidP="00BD3ABB">
            <w:r>
              <w:t>Tim McLarnan, Attorney</w:t>
            </w:r>
          </w:p>
        </w:tc>
        <w:tc>
          <w:tcPr>
            <w:tcW w:w="1350" w:type="dxa"/>
            <w:vMerge/>
          </w:tcPr>
          <w:p w:rsidR="00BD3ABB" w:rsidRDefault="00BD3ABB" w:rsidP="00BD3ABB"/>
        </w:tc>
        <w:tc>
          <w:tcPr>
            <w:tcW w:w="6588" w:type="dxa"/>
            <w:tcBorders>
              <w:top w:val="single" w:sz="4" w:space="0" w:color="auto"/>
            </w:tcBorders>
          </w:tcPr>
          <w:p w:rsidR="00BD3ABB" w:rsidRPr="0043485D" w:rsidRDefault="0043485D" w:rsidP="00BD3ABB">
            <w:pPr>
              <w:rPr>
                <w:rFonts w:ascii="Calibri" w:hAnsi="Calibri"/>
                <w:color w:val="000000"/>
              </w:rPr>
            </w:pPr>
            <w:r>
              <w:rPr>
                <w:rFonts w:ascii="Calibri" w:hAnsi="Calibri"/>
                <w:color w:val="000000"/>
              </w:rPr>
              <w:t>Has practiced family law in Minnesota and North Dakota for 31 years. Has participated in mediation as a mediator and on behalf of clients.</w:t>
            </w:r>
          </w:p>
        </w:tc>
      </w:tr>
    </w:tbl>
    <w:p w:rsidR="00BD3ABB" w:rsidRDefault="00BD3ABB" w:rsidP="00BD3ABB">
      <w:pPr>
        <w:spacing w:after="0"/>
      </w:pPr>
    </w:p>
    <w:tbl>
      <w:tblPr>
        <w:tblStyle w:val="TableGrid"/>
        <w:tblW w:w="0" w:type="auto"/>
        <w:tblLook w:val="04A0" w:firstRow="1" w:lastRow="0" w:firstColumn="1" w:lastColumn="0" w:noHBand="0" w:noVBand="1"/>
      </w:tblPr>
      <w:tblGrid>
        <w:gridCol w:w="1638"/>
        <w:gridCol w:w="1350"/>
        <w:gridCol w:w="6588"/>
      </w:tblGrid>
      <w:tr w:rsidR="00BD3ABB" w:rsidTr="00BD3ABB">
        <w:trPr>
          <w:trHeight w:val="305"/>
        </w:trPr>
        <w:tc>
          <w:tcPr>
            <w:tcW w:w="1638" w:type="dxa"/>
            <w:tcBorders>
              <w:top w:val="single" w:sz="36" w:space="0" w:color="auto"/>
              <w:left w:val="single" w:sz="36" w:space="0" w:color="auto"/>
              <w:bottom w:val="single" w:sz="36" w:space="0" w:color="auto"/>
              <w:right w:val="single" w:sz="36" w:space="0" w:color="auto"/>
            </w:tcBorders>
          </w:tcPr>
          <w:p w:rsidR="00BD3ABB" w:rsidRDefault="00BD3ABB" w:rsidP="00BD3ABB">
            <w:r>
              <w:t>Provider Names and Occupations</w:t>
            </w:r>
          </w:p>
        </w:tc>
        <w:tc>
          <w:tcPr>
            <w:tcW w:w="1350" w:type="dxa"/>
            <w:tcBorders>
              <w:top w:val="single" w:sz="36" w:space="0" w:color="auto"/>
              <w:left w:val="single" w:sz="36" w:space="0" w:color="auto"/>
              <w:bottom w:val="single" w:sz="36" w:space="0" w:color="auto"/>
              <w:right w:val="single" w:sz="36" w:space="0" w:color="auto"/>
            </w:tcBorders>
          </w:tcPr>
          <w:p w:rsidR="00BD3ABB" w:rsidRDefault="00BD3ABB" w:rsidP="00BD3ABB">
            <w:r>
              <w:t>Where They Will Meet with Parties</w:t>
            </w:r>
          </w:p>
        </w:tc>
        <w:tc>
          <w:tcPr>
            <w:tcW w:w="6588" w:type="dxa"/>
            <w:tcBorders>
              <w:top w:val="single" w:sz="36" w:space="0" w:color="auto"/>
              <w:left w:val="single" w:sz="36" w:space="0" w:color="auto"/>
              <w:bottom w:val="single" w:sz="36" w:space="0" w:color="auto"/>
              <w:right w:val="single" w:sz="36" w:space="0" w:color="auto"/>
            </w:tcBorders>
          </w:tcPr>
          <w:p w:rsidR="00BD3ABB" w:rsidRDefault="00BD3ABB" w:rsidP="00BD3ABB">
            <w:r>
              <w:t>Provider Bios</w:t>
            </w:r>
            <w:r>
              <w:rPr>
                <w:vertAlign w:val="superscript"/>
              </w:rPr>
              <w:t>1</w:t>
            </w:r>
          </w:p>
        </w:tc>
      </w:tr>
      <w:tr w:rsidR="00BD3ABB" w:rsidTr="00D7369C">
        <w:trPr>
          <w:trHeight w:val="270"/>
        </w:trPr>
        <w:tc>
          <w:tcPr>
            <w:tcW w:w="1638" w:type="dxa"/>
            <w:tcBorders>
              <w:top w:val="single" w:sz="36" w:space="0" w:color="auto"/>
              <w:bottom w:val="single" w:sz="4" w:space="0" w:color="auto"/>
            </w:tcBorders>
          </w:tcPr>
          <w:p w:rsidR="00BD3ABB" w:rsidRDefault="00BD3ABB" w:rsidP="0043485D">
            <w:r>
              <w:t xml:space="preserve">Tim </w:t>
            </w:r>
            <w:r w:rsidR="0043485D">
              <w:t>McLarnan</w:t>
            </w:r>
            <w:r>
              <w:t>, Attorney</w:t>
            </w:r>
          </w:p>
        </w:tc>
        <w:tc>
          <w:tcPr>
            <w:tcW w:w="1350" w:type="dxa"/>
            <w:vMerge w:val="restart"/>
            <w:tcBorders>
              <w:top w:val="single" w:sz="36" w:space="0" w:color="auto"/>
            </w:tcBorders>
          </w:tcPr>
          <w:p w:rsidR="00BD3ABB" w:rsidRDefault="00BD3ABB" w:rsidP="00BD3ABB">
            <w:proofErr w:type="spellStart"/>
            <w:r>
              <w:t>McLarnan</w:t>
            </w:r>
            <w:proofErr w:type="spellEnd"/>
            <w:r>
              <w:t xml:space="preserve"> &amp; </w:t>
            </w:r>
            <w:proofErr w:type="spellStart"/>
            <w:r>
              <w:t>Skatvold</w:t>
            </w:r>
            <w:proofErr w:type="spellEnd"/>
            <w:r>
              <w:t xml:space="preserve"> Office, </w:t>
            </w:r>
            <w:r w:rsidRPr="00BD3ABB">
              <w:t>730 Center Ave, S</w:t>
            </w:r>
            <w:r w:rsidR="00D7369C">
              <w:t>t</w:t>
            </w:r>
            <w:r w:rsidRPr="00BD3ABB">
              <w:t>e 202</w:t>
            </w:r>
            <w:r>
              <w:t xml:space="preserve">, </w:t>
            </w:r>
            <w:r w:rsidRPr="00BD3ABB">
              <w:rPr>
                <w:u w:val="single"/>
              </w:rPr>
              <w:t>Moorhead</w:t>
            </w:r>
            <w:r>
              <w:t>,</w:t>
            </w:r>
          </w:p>
          <w:p w:rsidR="00BD3ABB" w:rsidRDefault="00BD3ABB" w:rsidP="00BD3ABB">
            <w:r>
              <w:t>MN; or</w:t>
            </w:r>
          </w:p>
          <w:p w:rsidR="00BD3ABB" w:rsidRDefault="00BD3ABB" w:rsidP="00BD3ABB">
            <w:r>
              <w:t>Solutions, Inc.,</w:t>
            </w:r>
          </w:p>
          <w:p w:rsidR="00BD3ABB" w:rsidRPr="00BD3ABB" w:rsidRDefault="00BD3ABB" w:rsidP="00BD3ABB">
            <w:r>
              <w:rPr>
                <w:u w:val="single"/>
              </w:rPr>
              <w:t>Moorhead</w:t>
            </w:r>
            <w:r>
              <w:t>, MN</w:t>
            </w:r>
          </w:p>
        </w:tc>
        <w:tc>
          <w:tcPr>
            <w:tcW w:w="6588" w:type="dxa"/>
            <w:tcBorders>
              <w:top w:val="single" w:sz="36" w:space="0" w:color="auto"/>
              <w:bottom w:val="single" w:sz="4" w:space="0" w:color="auto"/>
            </w:tcBorders>
          </w:tcPr>
          <w:p w:rsidR="00BD3ABB" w:rsidRDefault="0043485D" w:rsidP="00BD3ABB">
            <w:r>
              <w:rPr>
                <w:rFonts w:ascii="Calibri" w:hAnsi="Calibri"/>
                <w:color w:val="000000"/>
              </w:rPr>
              <w:t>Has practiced family law in Minnesota and North Dakota for 31 years. Has participated in mediation as a mediator and on behalf of clients.</w:t>
            </w:r>
          </w:p>
        </w:tc>
      </w:tr>
      <w:tr w:rsidR="00BD3ABB" w:rsidTr="00D7369C">
        <w:trPr>
          <w:trHeight w:val="1070"/>
        </w:trPr>
        <w:tc>
          <w:tcPr>
            <w:tcW w:w="1638" w:type="dxa"/>
            <w:tcBorders>
              <w:top w:val="single" w:sz="4" w:space="0" w:color="auto"/>
            </w:tcBorders>
          </w:tcPr>
          <w:p w:rsidR="00BD3ABB" w:rsidRDefault="00BD3ABB" w:rsidP="00BD3ABB">
            <w:r>
              <w:t>Carolyn Meske,</w:t>
            </w:r>
          </w:p>
          <w:p w:rsidR="00BD3ABB" w:rsidRDefault="00BD3ABB" w:rsidP="00BD3ABB">
            <w:r>
              <w:t>Therapist</w:t>
            </w:r>
          </w:p>
        </w:tc>
        <w:tc>
          <w:tcPr>
            <w:tcW w:w="1350" w:type="dxa"/>
            <w:vMerge/>
          </w:tcPr>
          <w:p w:rsidR="00BD3ABB" w:rsidRDefault="00BD3ABB" w:rsidP="00BD3ABB"/>
        </w:tc>
        <w:tc>
          <w:tcPr>
            <w:tcW w:w="6588" w:type="dxa"/>
            <w:tcBorders>
              <w:top w:val="single" w:sz="4" w:space="0" w:color="auto"/>
            </w:tcBorders>
          </w:tcPr>
          <w:p w:rsidR="00BD3ABB" w:rsidRDefault="00BD3ABB" w:rsidP="00BD3ABB">
            <w:r>
              <w:rPr>
                <w:rFonts w:ascii="Calibri" w:hAnsi="Calibri"/>
                <w:color w:val="000000"/>
              </w:rPr>
              <w:t>Carolyn has worked with challenging family situations for more than 20 years.  She co-developed the Children of Divorce Program.  She directs the out-patient programming at Solutions Behavioral Healthcare Professionals and works with highly conflicted co-parenting cases.</w:t>
            </w:r>
          </w:p>
        </w:tc>
      </w:tr>
    </w:tbl>
    <w:p w:rsidR="00BD3ABB" w:rsidRDefault="00BD3ABB" w:rsidP="004B4A70">
      <w:pPr>
        <w:spacing w:after="0"/>
      </w:pPr>
    </w:p>
    <w:p w:rsidR="00CB6876" w:rsidRDefault="00CB6876" w:rsidP="004B4A70">
      <w:pPr>
        <w:spacing w:after="0"/>
      </w:pPr>
    </w:p>
    <w:p w:rsidR="004D1C92" w:rsidRDefault="004D1C92" w:rsidP="004B4A70">
      <w:pPr>
        <w:spacing w:after="0"/>
      </w:pPr>
    </w:p>
    <w:tbl>
      <w:tblPr>
        <w:tblStyle w:val="TableGrid"/>
        <w:tblW w:w="0" w:type="auto"/>
        <w:tblLook w:val="04A0" w:firstRow="1" w:lastRow="0" w:firstColumn="1" w:lastColumn="0" w:noHBand="0" w:noVBand="1"/>
      </w:tblPr>
      <w:tblGrid>
        <w:gridCol w:w="2178"/>
        <w:gridCol w:w="1620"/>
        <w:gridCol w:w="5778"/>
      </w:tblGrid>
      <w:tr w:rsidR="00CB6876" w:rsidTr="00E446A2">
        <w:trPr>
          <w:trHeight w:val="305"/>
        </w:trPr>
        <w:tc>
          <w:tcPr>
            <w:tcW w:w="2178" w:type="dxa"/>
            <w:tcBorders>
              <w:top w:val="single" w:sz="36" w:space="0" w:color="auto"/>
              <w:left w:val="single" w:sz="36" w:space="0" w:color="auto"/>
              <w:bottom w:val="single" w:sz="36" w:space="0" w:color="auto"/>
              <w:right w:val="single" w:sz="36" w:space="0" w:color="auto"/>
            </w:tcBorders>
          </w:tcPr>
          <w:p w:rsidR="00CB6876" w:rsidRDefault="00CB6876" w:rsidP="00E446A2">
            <w:r>
              <w:lastRenderedPageBreak/>
              <w:t>Provider Names and Occupations</w:t>
            </w:r>
          </w:p>
        </w:tc>
        <w:tc>
          <w:tcPr>
            <w:tcW w:w="1620" w:type="dxa"/>
            <w:tcBorders>
              <w:top w:val="single" w:sz="36" w:space="0" w:color="auto"/>
              <w:left w:val="single" w:sz="36" w:space="0" w:color="auto"/>
              <w:bottom w:val="single" w:sz="36" w:space="0" w:color="auto"/>
              <w:right w:val="single" w:sz="36" w:space="0" w:color="auto"/>
            </w:tcBorders>
          </w:tcPr>
          <w:p w:rsidR="00CB6876" w:rsidRDefault="00CB6876" w:rsidP="00E446A2">
            <w:r>
              <w:t>Where They Will Meet with Parties</w:t>
            </w:r>
          </w:p>
        </w:tc>
        <w:tc>
          <w:tcPr>
            <w:tcW w:w="5778" w:type="dxa"/>
            <w:tcBorders>
              <w:top w:val="single" w:sz="36" w:space="0" w:color="auto"/>
              <w:left w:val="single" w:sz="36" w:space="0" w:color="auto"/>
              <w:bottom w:val="single" w:sz="36" w:space="0" w:color="auto"/>
              <w:right w:val="single" w:sz="36" w:space="0" w:color="auto"/>
            </w:tcBorders>
          </w:tcPr>
          <w:p w:rsidR="00CB6876" w:rsidRDefault="00CB6876" w:rsidP="00E446A2">
            <w:pPr>
              <w:rPr>
                <w:vertAlign w:val="superscript"/>
              </w:rPr>
            </w:pPr>
            <w:r>
              <w:t>Provider Bios</w:t>
            </w:r>
            <w:r>
              <w:rPr>
                <w:vertAlign w:val="superscript"/>
              </w:rPr>
              <w:t>1</w:t>
            </w:r>
          </w:p>
          <w:p w:rsidR="00CB6876" w:rsidRPr="009B6490" w:rsidRDefault="00CB6876" w:rsidP="00E446A2"/>
        </w:tc>
      </w:tr>
      <w:tr w:rsidR="00CB6876" w:rsidTr="00E446A2">
        <w:trPr>
          <w:trHeight w:val="660"/>
        </w:trPr>
        <w:tc>
          <w:tcPr>
            <w:tcW w:w="2178" w:type="dxa"/>
            <w:tcBorders>
              <w:top w:val="single" w:sz="36" w:space="0" w:color="auto"/>
              <w:bottom w:val="single" w:sz="4" w:space="0" w:color="auto"/>
            </w:tcBorders>
          </w:tcPr>
          <w:p w:rsidR="00CB6876" w:rsidRDefault="00CB6876" w:rsidP="00E446A2">
            <w:r>
              <w:t>Tim McLarnan, Attorney</w:t>
            </w:r>
          </w:p>
        </w:tc>
        <w:tc>
          <w:tcPr>
            <w:tcW w:w="1620" w:type="dxa"/>
            <w:vMerge w:val="restart"/>
            <w:tcBorders>
              <w:top w:val="single" w:sz="36" w:space="0" w:color="auto"/>
            </w:tcBorders>
          </w:tcPr>
          <w:p w:rsidR="00CB6876" w:rsidRDefault="00CB6876" w:rsidP="00E446A2">
            <w:proofErr w:type="spellStart"/>
            <w:r>
              <w:t>McLarnan</w:t>
            </w:r>
            <w:proofErr w:type="spellEnd"/>
            <w:r>
              <w:t xml:space="preserve"> &amp; </w:t>
            </w:r>
            <w:proofErr w:type="spellStart"/>
            <w:r>
              <w:t>Skatvold</w:t>
            </w:r>
            <w:proofErr w:type="spellEnd"/>
            <w:r>
              <w:t xml:space="preserve"> Office, </w:t>
            </w:r>
            <w:r w:rsidRPr="00BD3ABB">
              <w:t>730 Center Ave, S</w:t>
            </w:r>
            <w:r>
              <w:t>t</w:t>
            </w:r>
            <w:r w:rsidRPr="00BD3ABB">
              <w:t>e 202</w:t>
            </w:r>
            <w:r>
              <w:t xml:space="preserve">, </w:t>
            </w:r>
            <w:r w:rsidRPr="00BD3ABB">
              <w:rPr>
                <w:u w:val="single"/>
              </w:rPr>
              <w:t>Moorhead</w:t>
            </w:r>
            <w:r>
              <w:t>,</w:t>
            </w:r>
          </w:p>
          <w:p w:rsidR="00CB6876" w:rsidRPr="00BD3ABB" w:rsidRDefault="00CB6876" w:rsidP="00E446A2">
            <w:r>
              <w:t>MN</w:t>
            </w:r>
          </w:p>
        </w:tc>
        <w:tc>
          <w:tcPr>
            <w:tcW w:w="5778" w:type="dxa"/>
            <w:tcBorders>
              <w:top w:val="single" w:sz="36" w:space="0" w:color="auto"/>
              <w:bottom w:val="single" w:sz="4" w:space="0" w:color="auto"/>
            </w:tcBorders>
          </w:tcPr>
          <w:p w:rsidR="00CB6876" w:rsidRDefault="00CB6876" w:rsidP="00E446A2">
            <w:r>
              <w:rPr>
                <w:rFonts w:ascii="Calibri" w:hAnsi="Calibri"/>
                <w:color w:val="000000"/>
              </w:rPr>
              <w:t>Has practiced family law in Minnesota and North Dakota for 31 years. Has participated in mediation as a mediator and on behalf of clients.</w:t>
            </w:r>
          </w:p>
        </w:tc>
      </w:tr>
      <w:tr w:rsidR="00CB6876" w:rsidTr="00E446A2">
        <w:trPr>
          <w:trHeight w:val="975"/>
        </w:trPr>
        <w:tc>
          <w:tcPr>
            <w:tcW w:w="2178" w:type="dxa"/>
            <w:tcBorders>
              <w:top w:val="single" w:sz="4" w:space="0" w:color="auto"/>
            </w:tcBorders>
          </w:tcPr>
          <w:p w:rsidR="00CB6876" w:rsidRDefault="00CB6876" w:rsidP="00E446A2">
            <w:r>
              <w:t>Kathleen Weir,</w:t>
            </w:r>
          </w:p>
          <w:p w:rsidR="00CB6876" w:rsidRDefault="00CB6876" w:rsidP="00E446A2">
            <w:r>
              <w:t>mediator/retired judge</w:t>
            </w:r>
          </w:p>
        </w:tc>
        <w:tc>
          <w:tcPr>
            <w:tcW w:w="1620" w:type="dxa"/>
            <w:vMerge/>
          </w:tcPr>
          <w:p w:rsidR="00CB6876" w:rsidRDefault="00CB6876" w:rsidP="00E446A2"/>
        </w:tc>
        <w:tc>
          <w:tcPr>
            <w:tcW w:w="5778" w:type="dxa"/>
            <w:tcBorders>
              <w:top w:val="single" w:sz="4" w:space="0" w:color="auto"/>
            </w:tcBorders>
          </w:tcPr>
          <w:p w:rsidR="00CB6876" w:rsidRPr="009B6490" w:rsidRDefault="00CB6876" w:rsidP="00E446A2">
            <w:pPr>
              <w:rPr>
                <w:rFonts w:ascii="Calibri" w:hAnsi="Calibri"/>
                <w:color w:val="000000"/>
              </w:rPr>
            </w:pPr>
            <w:r>
              <w:rPr>
                <w:rFonts w:ascii="Calibri" w:hAnsi="Calibri"/>
                <w:color w:val="000000"/>
              </w:rPr>
              <w:t xml:space="preserve">Kathleen Weir is a retired judge of the Minnesota Seventh Judicial District (1988-2004).  She served as a judge for over 16 years and presided over numerous family cases during that time.  She served with the United Nations in Kosovo as an international judge (2004-2008).  She is admitted to practice law in both Minnesota and North Dakota but limits her practice to mediation.  </w:t>
            </w:r>
          </w:p>
        </w:tc>
      </w:tr>
    </w:tbl>
    <w:p w:rsidR="00CB6876" w:rsidRDefault="00CB6876" w:rsidP="004B4A70">
      <w:pPr>
        <w:spacing w:after="0"/>
      </w:pPr>
    </w:p>
    <w:p w:rsidR="00CB6876" w:rsidRDefault="00CB6876" w:rsidP="004B4A70">
      <w:pPr>
        <w:spacing w:after="0"/>
      </w:pPr>
    </w:p>
    <w:tbl>
      <w:tblPr>
        <w:tblStyle w:val="TableGrid"/>
        <w:tblW w:w="0" w:type="auto"/>
        <w:tblLook w:val="04A0" w:firstRow="1" w:lastRow="0" w:firstColumn="1" w:lastColumn="0" w:noHBand="0" w:noVBand="1"/>
      </w:tblPr>
      <w:tblGrid>
        <w:gridCol w:w="1368"/>
        <w:gridCol w:w="1530"/>
        <w:gridCol w:w="6678"/>
      </w:tblGrid>
      <w:tr w:rsidR="00CB6876" w:rsidTr="002660D6">
        <w:trPr>
          <w:trHeight w:val="305"/>
        </w:trPr>
        <w:tc>
          <w:tcPr>
            <w:tcW w:w="1368" w:type="dxa"/>
            <w:tcBorders>
              <w:top w:val="single" w:sz="36" w:space="0" w:color="auto"/>
              <w:left w:val="single" w:sz="36" w:space="0" w:color="auto"/>
              <w:bottom w:val="single" w:sz="36" w:space="0" w:color="auto"/>
              <w:right w:val="single" w:sz="36" w:space="0" w:color="auto"/>
            </w:tcBorders>
          </w:tcPr>
          <w:p w:rsidR="00CB6876" w:rsidRDefault="00CB6876" w:rsidP="002660D6">
            <w:r>
              <w:t>Provider Names and Occupations</w:t>
            </w:r>
          </w:p>
        </w:tc>
        <w:tc>
          <w:tcPr>
            <w:tcW w:w="1530" w:type="dxa"/>
            <w:tcBorders>
              <w:top w:val="single" w:sz="36" w:space="0" w:color="auto"/>
              <w:left w:val="single" w:sz="36" w:space="0" w:color="auto"/>
              <w:bottom w:val="single" w:sz="36" w:space="0" w:color="auto"/>
              <w:right w:val="single" w:sz="36" w:space="0" w:color="auto"/>
            </w:tcBorders>
          </w:tcPr>
          <w:p w:rsidR="00CB6876" w:rsidRDefault="00CB6876" w:rsidP="002660D6">
            <w:r>
              <w:t>Where They Will Meet with Parties</w:t>
            </w:r>
          </w:p>
        </w:tc>
        <w:tc>
          <w:tcPr>
            <w:tcW w:w="6678" w:type="dxa"/>
            <w:tcBorders>
              <w:top w:val="single" w:sz="36" w:space="0" w:color="auto"/>
              <w:left w:val="single" w:sz="36" w:space="0" w:color="auto"/>
              <w:bottom w:val="single" w:sz="36" w:space="0" w:color="auto"/>
              <w:right w:val="single" w:sz="36" w:space="0" w:color="auto"/>
            </w:tcBorders>
          </w:tcPr>
          <w:p w:rsidR="00CB6876" w:rsidRDefault="00CB6876" w:rsidP="002660D6">
            <w:r>
              <w:t>Provider Bios</w:t>
            </w:r>
          </w:p>
        </w:tc>
      </w:tr>
      <w:tr w:rsidR="00CB6876" w:rsidTr="002660D6">
        <w:trPr>
          <w:trHeight w:val="660"/>
        </w:trPr>
        <w:tc>
          <w:tcPr>
            <w:tcW w:w="1368" w:type="dxa"/>
            <w:tcBorders>
              <w:top w:val="single" w:sz="36" w:space="0" w:color="auto"/>
              <w:bottom w:val="single" w:sz="4" w:space="0" w:color="auto"/>
            </w:tcBorders>
          </w:tcPr>
          <w:p w:rsidR="00CB6876" w:rsidRDefault="00CB6876" w:rsidP="002660D6">
            <w:r>
              <w:t>Amber Gustafson, Attorney</w:t>
            </w:r>
          </w:p>
        </w:tc>
        <w:tc>
          <w:tcPr>
            <w:tcW w:w="1530" w:type="dxa"/>
            <w:vMerge w:val="restart"/>
            <w:tcBorders>
              <w:top w:val="single" w:sz="36" w:space="0" w:color="auto"/>
            </w:tcBorders>
          </w:tcPr>
          <w:p w:rsidR="00CB6876" w:rsidRDefault="00CB6876" w:rsidP="002660D6">
            <w:r>
              <w:t>Solutions, Inc.</w:t>
            </w:r>
          </w:p>
          <w:p w:rsidR="00CB6876" w:rsidRDefault="00CB6876" w:rsidP="002660D6">
            <w:r w:rsidRPr="00C220D1">
              <w:rPr>
                <w:u w:val="single"/>
              </w:rPr>
              <w:t>Moorhead</w:t>
            </w:r>
            <w:r>
              <w:t>, MN</w:t>
            </w:r>
          </w:p>
        </w:tc>
        <w:tc>
          <w:tcPr>
            <w:tcW w:w="6678" w:type="dxa"/>
            <w:tcBorders>
              <w:top w:val="single" w:sz="36" w:space="0" w:color="auto"/>
              <w:bottom w:val="single" w:sz="4" w:space="0" w:color="auto"/>
            </w:tcBorders>
          </w:tcPr>
          <w:p w:rsidR="00CB6876" w:rsidRPr="0022530C" w:rsidRDefault="00E504F5" w:rsidP="00E504F5">
            <w:r>
              <w:t xml:space="preserve">Amber Gustafson established Gustafson Law, Ltd. in Moorhead in 2011 and practices primarily in family law in both Minnesota and North Dakota. Amber clerked for judges in the Seventh Judicial District prior to working in private practice and is trained as a parenting investigator, guardian ad litem, civil mediator, and as a parent attorney for child protection cases. Amber is also an Iraq war veteran and has participated in Justice for Vets training and </w:t>
            </w:r>
            <w:r w:rsidR="00F67910">
              <w:t>planning to establish a Veteran</w:t>
            </w:r>
            <w:r>
              <w:t>s Treatment Court in Clay County.</w:t>
            </w:r>
          </w:p>
        </w:tc>
      </w:tr>
      <w:tr w:rsidR="00CB6876" w:rsidTr="002660D6">
        <w:trPr>
          <w:trHeight w:val="975"/>
        </w:trPr>
        <w:tc>
          <w:tcPr>
            <w:tcW w:w="1368" w:type="dxa"/>
            <w:tcBorders>
              <w:top w:val="single" w:sz="4" w:space="0" w:color="auto"/>
            </w:tcBorders>
          </w:tcPr>
          <w:p w:rsidR="00CB6876" w:rsidRDefault="00CB6876" w:rsidP="002660D6">
            <w:r>
              <w:t>Peter Moynihan,</w:t>
            </w:r>
          </w:p>
          <w:p w:rsidR="00CB6876" w:rsidRDefault="00CB6876" w:rsidP="002660D6">
            <w:r>
              <w:t>Therapist</w:t>
            </w:r>
          </w:p>
        </w:tc>
        <w:tc>
          <w:tcPr>
            <w:tcW w:w="1530" w:type="dxa"/>
            <w:vMerge/>
          </w:tcPr>
          <w:p w:rsidR="00CB6876" w:rsidRDefault="00CB6876" w:rsidP="002660D6"/>
        </w:tc>
        <w:tc>
          <w:tcPr>
            <w:tcW w:w="6678" w:type="dxa"/>
            <w:tcBorders>
              <w:top w:val="single" w:sz="4" w:space="0" w:color="auto"/>
            </w:tcBorders>
          </w:tcPr>
          <w:p w:rsidR="00CB6876" w:rsidRPr="0022530C" w:rsidRDefault="00CB6876" w:rsidP="002660D6">
            <w:pPr>
              <w:contextualSpacing/>
              <w:rPr>
                <w:color w:val="000000"/>
              </w:rPr>
            </w:pPr>
            <w:r w:rsidRPr="0022530C">
              <w:rPr>
                <w:color w:val="000000"/>
              </w:rPr>
              <w:t>Peter Moynihan is a licensed clinical social worker who has provided counseling to adults, children, adolescents, couples, and families for 30 years. He also works with divorced and separated parents who need help to co-parent their children; these cases are often referred by court order or attorneys.</w:t>
            </w:r>
          </w:p>
        </w:tc>
      </w:tr>
    </w:tbl>
    <w:p w:rsidR="00CB6876" w:rsidRDefault="00CB6876" w:rsidP="004B4A70">
      <w:pPr>
        <w:spacing w:after="0"/>
      </w:pPr>
    </w:p>
    <w:p w:rsidR="004D1C92" w:rsidRDefault="004D1C92" w:rsidP="004B4A70">
      <w:pPr>
        <w:spacing w:after="0"/>
      </w:pPr>
    </w:p>
    <w:tbl>
      <w:tblPr>
        <w:tblStyle w:val="TableGrid"/>
        <w:tblW w:w="0" w:type="auto"/>
        <w:tblLook w:val="04A0" w:firstRow="1" w:lastRow="0" w:firstColumn="1" w:lastColumn="0" w:noHBand="0" w:noVBand="1"/>
      </w:tblPr>
      <w:tblGrid>
        <w:gridCol w:w="1638"/>
        <w:gridCol w:w="1267"/>
        <w:gridCol w:w="6671"/>
      </w:tblGrid>
      <w:tr w:rsidR="0022530C" w:rsidTr="003B744D">
        <w:trPr>
          <w:trHeight w:val="305"/>
        </w:trPr>
        <w:tc>
          <w:tcPr>
            <w:tcW w:w="1638" w:type="dxa"/>
            <w:tcBorders>
              <w:top w:val="single" w:sz="36" w:space="0" w:color="auto"/>
              <w:left w:val="single" w:sz="36" w:space="0" w:color="auto"/>
              <w:bottom w:val="single" w:sz="36" w:space="0" w:color="auto"/>
              <w:right w:val="single" w:sz="36" w:space="0" w:color="auto"/>
            </w:tcBorders>
          </w:tcPr>
          <w:p w:rsidR="0022530C" w:rsidRDefault="0022530C" w:rsidP="004B4A70">
            <w:r>
              <w:t>Provider Names and Occupations</w:t>
            </w:r>
          </w:p>
        </w:tc>
        <w:tc>
          <w:tcPr>
            <w:tcW w:w="1267" w:type="dxa"/>
            <w:tcBorders>
              <w:top w:val="single" w:sz="36" w:space="0" w:color="auto"/>
              <w:left w:val="single" w:sz="36" w:space="0" w:color="auto"/>
              <w:bottom w:val="single" w:sz="36" w:space="0" w:color="auto"/>
              <w:right w:val="single" w:sz="36" w:space="0" w:color="auto"/>
            </w:tcBorders>
          </w:tcPr>
          <w:p w:rsidR="0022530C" w:rsidRDefault="0022530C" w:rsidP="004B4A70">
            <w:r>
              <w:t>Where They Will Meet with Parties</w:t>
            </w:r>
          </w:p>
        </w:tc>
        <w:tc>
          <w:tcPr>
            <w:tcW w:w="6671" w:type="dxa"/>
            <w:tcBorders>
              <w:top w:val="single" w:sz="36" w:space="0" w:color="auto"/>
              <w:left w:val="single" w:sz="36" w:space="0" w:color="auto"/>
              <w:bottom w:val="single" w:sz="36" w:space="0" w:color="auto"/>
              <w:right w:val="single" w:sz="36" w:space="0" w:color="auto"/>
            </w:tcBorders>
          </w:tcPr>
          <w:p w:rsidR="0022530C" w:rsidRPr="005114E7" w:rsidRDefault="0022530C" w:rsidP="004B4A70">
            <w:pPr>
              <w:rPr>
                <w:vertAlign w:val="superscript"/>
              </w:rPr>
            </w:pPr>
            <w:r>
              <w:t>Provider Bios</w:t>
            </w:r>
            <w:r w:rsidR="005114E7">
              <w:rPr>
                <w:vertAlign w:val="superscript"/>
              </w:rPr>
              <w:t>1</w:t>
            </w:r>
          </w:p>
        </w:tc>
      </w:tr>
      <w:tr w:rsidR="0022530C" w:rsidTr="003B744D">
        <w:trPr>
          <w:trHeight w:val="660"/>
        </w:trPr>
        <w:tc>
          <w:tcPr>
            <w:tcW w:w="1638" w:type="dxa"/>
            <w:tcBorders>
              <w:top w:val="single" w:sz="36" w:space="0" w:color="auto"/>
              <w:bottom w:val="single" w:sz="4" w:space="0" w:color="auto"/>
            </w:tcBorders>
          </w:tcPr>
          <w:p w:rsidR="0022530C" w:rsidRDefault="0022530C" w:rsidP="004B4A70">
            <w:r>
              <w:t>Joseph “Joe” Ellig,</w:t>
            </w:r>
          </w:p>
          <w:p w:rsidR="0022530C" w:rsidRDefault="0022530C" w:rsidP="004B4A70">
            <w:r>
              <w:t>Attorney</w:t>
            </w:r>
          </w:p>
        </w:tc>
        <w:tc>
          <w:tcPr>
            <w:tcW w:w="1267" w:type="dxa"/>
            <w:vMerge w:val="restart"/>
            <w:tcBorders>
              <w:top w:val="single" w:sz="36" w:space="0" w:color="auto"/>
            </w:tcBorders>
          </w:tcPr>
          <w:p w:rsidR="0022530C" w:rsidRDefault="0022530C" w:rsidP="0022530C">
            <w:pPr>
              <w:rPr>
                <w:rFonts w:ascii="Calibri" w:hAnsi="Calibri"/>
                <w:color w:val="000000"/>
              </w:rPr>
            </w:pPr>
            <w:r>
              <w:rPr>
                <w:rFonts w:ascii="Calibri" w:hAnsi="Calibri"/>
                <w:color w:val="000000"/>
              </w:rPr>
              <w:t>Nycklemoe, Ellig, &amp; Nycklemoe,</w:t>
            </w:r>
          </w:p>
          <w:p w:rsidR="0022530C" w:rsidRDefault="0022530C" w:rsidP="0022530C">
            <w:r w:rsidRPr="00C220D1">
              <w:rPr>
                <w:rFonts w:ascii="Calibri" w:hAnsi="Calibri"/>
                <w:color w:val="000000"/>
                <w:u w:val="single"/>
              </w:rPr>
              <w:t>Fergus Falls</w:t>
            </w:r>
            <w:r>
              <w:rPr>
                <w:rFonts w:ascii="Calibri" w:hAnsi="Calibri"/>
                <w:color w:val="000000"/>
              </w:rPr>
              <w:t>, MN</w:t>
            </w:r>
          </w:p>
        </w:tc>
        <w:tc>
          <w:tcPr>
            <w:tcW w:w="6671" w:type="dxa"/>
            <w:tcBorders>
              <w:top w:val="single" w:sz="36" w:space="0" w:color="auto"/>
              <w:bottom w:val="single" w:sz="4" w:space="0" w:color="auto"/>
            </w:tcBorders>
          </w:tcPr>
          <w:p w:rsidR="0022530C" w:rsidRPr="0022530C" w:rsidRDefault="0022530C" w:rsidP="004B4A70">
            <w:pPr>
              <w:rPr>
                <w:rFonts w:ascii="Calibri" w:hAnsi="Calibri"/>
                <w:color w:val="000000"/>
              </w:rPr>
            </w:pPr>
            <w:r w:rsidRPr="0022530C">
              <w:rPr>
                <w:rFonts w:ascii="Calibri" w:hAnsi="Calibri"/>
                <w:color w:val="000000"/>
              </w:rPr>
              <w:t>I am an open-minded, common sense oriented person.  When faced with a problem/challenge, I strive to find the most logical and practical solution.  I also understand there is always at least two sides to every story; it is important to hear them and weigh out all pertinent factors.</w:t>
            </w:r>
          </w:p>
        </w:tc>
      </w:tr>
      <w:tr w:rsidR="0022530C" w:rsidTr="003B744D">
        <w:trPr>
          <w:trHeight w:val="975"/>
        </w:trPr>
        <w:tc>
          <w:tcPr>
            <w:tcW w:w="1638" w:type="dxa"/>
            <w:tcBorders>
              <w:top w:val="single" w:sz="4" w:space="0" w:color="auto"/>
            </w:tcBorders>
          </w:tcPr>
          <w:p w:rsidR="0022530C" w:rsidRDefault="0022530C" w:rsidP="004B4A70">
            <w:r>
              <w:t>Kathleen Schara,</w:t>
            </w:r>
          </w:p>
          <w:p w:rsidR="0022530C" w:rsidRDefault="0022530C" w:rsidP="004B4A70">
            <w:r>
              <w:t>Psychologist</w:t>
            </w:r>
          </w:p>
        </w:tc>
        <w:tc>
          <w:tcPr>
            <w:tcW w:w="1267" w:type="dxa"/>
            <w:vMerge/>
          </w:tcPr>
          <w:p w:rsidR="0022530C" w:rsidRDefault="0022530C" w:rsidP="004B4A70"/>
        </w:tc>
        <w:tc>
          <w:tcPr>
            <w:tcW w:w="6671" w:type="dxa"/>
            <w:tcBorders>
              <w:top w:val="single" w:sz="4" w:space="0" w:color="auto"/>
            </w:tcBorders>
          </w:tcPr>
          <w:p w:rsidR="0022530C" w:rsidRPr="0022530C" w:rsidRDefault="0022530C" w:rsidP="004B4A70">
            <w:pPr>
              <w:rPr>
                <w:rFonts w:ascii="Calibri" w:hAnsi="Calibri"/>
                <w:color w:val="000000"/>
              </w:rPr>
            </w:pPr>
            <w:r>
              <w:rPr>
                <w:rFonts w:ascii="Calibri" w:hAnsi="Calibri"/>
                <w:color w:val="000000"/>
              </w:rPr>
              <w:t>As a psychologist for Lakeland Mental Health Center I have completed several hundred parental capacity evaluations and custody evaluations. I look forward to working with couples before the dissolution process turns ugly.</w:t>
            </w:r>
          </w:p>
        </w:tc>
      </w:tr>
    </w:tbl>
    <w:p w:rsidR="0022530C" w:rsidRDefault="0022530C" w:rsidP="004B4A70">
      <w:pPr>
        <w:spacing w:after="0"/>
      </w:pPr>
    </w:p>
    <w:p w:rsidR="00CB6876" w:rsidRDefault="00CB6876" w:rsidP="004B4A70">
      <w:pPr>
        <w:spacing w:after="0"/>
      </w:pPr>
    </w:p>
    <w:p w:rsidR="00CB6876" w:rsidRDefault="00CB6876" w:rsidP="004B4A70">
      <w:pPr>
        <w:spacing w:after="0"/>
      </w:pPr>
    </w:p>
    <w:tbl>
      <w:tblPr>
        <w:tblStyle w:val="TableGrid"/>
        <w:tblW w:w="0" w:type="auto"/>
        <w:tblLook w:val="04A0" w:firstRow="1" w:lastRow="0" w:firstColumn="1" w:lastColumn="0" w:noHBand="0" w:noVBand="1"/>
      </w:tblPr>
      <w:tblGrid>
        <w:gridCol w:w="1638"/>
        <w:gridCol w:w="1267"/>
        <w:gridCol w:w="6671"/>
      </w:tblGrid>
      <w:tr w:rsidR="0022530C" w:rsidTr="003B744D">
        <w:trPr>
          <w:trHeight w:val="305"/>
        </w:trPr>
        <w:tc>
          <w:tcPr>
            <w:tcW w:w="1638" w:type="dxa"/>
            <w:tcBorders>
              <w:top w:val="single" w:sz="36" w:space="0" w:color="auto"/>
              <w:left w:val="single" w:sz="36" w:space="0" w:color="auto"/>
              <w:bottom w:val="single" w:sz="36" w:space="0" w:color="auto"/>
              <w:right w:val="single" w:sz="36" w:space="0" w:color="auto"/>
            </w:tcBorders>
          </w:tcPr>
          <w:p w:rsidR="0022530C" w:rsidRDefault="0022530C" w:rsidP="004B4A70">
            <w:r>
              <w:t>Provider Names and Occupations</w:t>
            </w:r>
          </w:p>
        </w:tc>
        <w:tc>
          <w:tcPr>
            <w:tcW w:w="1267" w:type="dxa"/>
            <w:tcBorders>
              <w:top w:val="single" w:sz="36" w:space="0" w:color="auto"/>
              <w:left w:val="single" w:sz="36" w:space="0" w:color="auto"/>
              <w:bottom w:val="single" w:sz="36" w:space="0" w:color="auto"/>
              <w:right w:val="single" w:sz="36" w:space="0" w:color="auto"/>
            </w:tcBorders>
          </w:tcPr>
          <w:p w:rsidR="0022530C" w:rsidRDefault="0022530C" w:rsidP="004B4A70">
            <w:r>
              <w:t>Where They Will Meet with Parties</w:t>
            </w:r>
          </w:p>
        </w:tc>
        <w:tc>
          <w:tcPr>
            <w:tcW w:w="6671" w:type="dxa"/>
            <w:tcBorders>
              <w:top w:val="single" w:sz="36" w:space="0" w:color="auto"/>
              <w:left w:val="single" w:sz="36" w:space="0" w:color="auto"/>
              <w:bottom w:val="single" w:sz="36" w:space="0" w:color="auto"/>
              <w:right w:val="single" w:sz="36" w:space="0" w:color="auto"/>
            </w:tcBorders>
          </w:tcPr>
          <w:p w:rsidR="0022530C" w:rsidRDefault="0022530C" w:rsidP="004B4A70">
            <w:r>
              <w:t>Provider Bios</w:t>
            </w:r>
            <w:r w:rsidR="005114E7">
              <w:rPr>
                <w:vertAlign w:val="superscript"/>
              </w:rPr>
              <w:t>1</w:t>
            </w:r>
          </w:p>
        </w:tc>
      </w:tr>
      <w:tr w:rsidR="0022530C" w:rsidTr="003B744D">
        <w:trPr>
          <w:trHeight w:val="660"/>
        </w:trPr>
        <w:tc>
          <w:tcPr>
            <w:tcW w:w="1638" w:type="dxa"/>
            <w:tcBorders>
              <w:top w:val="single" w:sz="36" w:space="0" w:color="auto"/>
              <w:bottom w:val="single" w:sz="4" w:space="0" w:color="auto"/>
            </w:tcBorders>
          </w:tcPr>
          <w:p w:rsidR="0022530C" w:rsidRDefault="0022530C" w:rsidP="004B4A70">
            <w:r>
              <w:t>Joseph “Joe” Ellig,</w:t>
            </w:r>
          </w:p>
          <w:p w:rsidR="0022530C" w:rsidRDefault="0022530C" w:rsidP="004B4A70">
            <w:r>
              <w:t>Attorney</w:t>
            </w:r>
          </w:p>
        </w:tc>
        <w:tc>
          <w:tcPr>
            <w:tcW w:w="1267" w:type="dxa"/>
            <w:vMerge w:val="restart"/>
            <w:tcBorders>
              <w:top w:val="single" w:sz="36" w:space="0" w:color="auto"/>
            </w:tcBorders>
          </w:tcPr>
          <w:p w:rsidR="0022530C" w:rsidRDefault="0022530C" w:rsidP="004B4A70">
            <w:pPr>
              <w:rPr>
                <w:rFonts w:ascii="Calibri" w:hAnsi="Calibri"/>
                <w:color w:val="000000"/>
              </w:rPr>
            </w:pPr>
            <w:r>
              <w:rPr>
                <w:rFonts w:ascii="Calibri" w:hAnsi="Calibri"/>
                <w:color w:val="000000"/>
              </w:rPr>
              <w:t>Nycklemoe, Ellig, &amp; Nycklemoe,</w:t>
            </w:r>
          </w:p>
          <w:p w:rsidR="0022530C" w:rsidRDefault="0022530C" w:rsidP="004B4A70">
            <w:r w:rsidRPr="00C220D1">
              <w:rPr>
                <w:rFonts w:ascii="Calibri" w:hAnsi="Calibri"/>
                <w:color w:val="000000"/>
                <w:u w:val="single"/>
              </w:rPr>
              <w:t>Fergus Falls</w:t>
            </w:r>
            <w:r>
              <w:rPr>
                <w:rFonts w:ascii="Calibri" w:hAnsi="Calibri"/>
                <w:color w:val="000000"/>
              </w:rPr>
              <w:t>, MN</w:t>
            </w:r>
          </w:p>
        </w:tc>
        <w:tc>
          <w:tcPr>
            <w:tcW w:w="6671" w:type="dxa"/>
            <w:tcBorders>
              <w:top w:val="single" w:sz="36" w:space="0" w:color="auto"/>
              <w:bottom w:val="single" w:sz="4" w:space="0" w:color="auto"/>
            </w:tcBorders>
          </w:tcPr>
          <w:p w:rsidR="0022530C" w:rsidRPr="0022530C" w:rsidRDefault="0022530C" w:rsidP="004B4A70">
            <w:pPr>
              <w:rPr>
                <w:rFonts w:ascii="Calibri" w:hAnsi="Calibri"/>
                <w:color w:val="000000"/>
              </w:rPr>
            </w:pPr>
            <w:r w:rsidRPr="0022530C">
              <w:rPr>
                <w:rFonts w:ascii="Calibri" w:hAnsi="Calibri"/>
                <w:color w:val="000000"/>
              </w:rPr>
              <w:t>I am an open-minded, common sense oriented person.  When faced with a problem/challenge, I strive to find the most logical and practical solution.  I also understand there is always at least two sides to every story; it is important to hear them and weigh out all pertinent factors.</w:t>
            </w:r>
          </w:p>
        </w:tc>
      </w:tr>
      <w:tr w:rsidR="0022530C" w:rsidTr="003B744D">
        <w:trPr>
          <w:trHeight w:val="350"/>
        </w:trPr>
        <w:tc>
          <w:tcPr>
            <w:tcW w:w="1638" w:type="dxa"/>
            <w:tcBorders>
              <w:top w:val="single" w:sz="4" w:space="0" w:color="auto"/>
            </w:tcBorders>
          </w:tcPr>
          <w:p w:rsidR="0022530C" w:rsidRDefault="0022530C" w:rsidP="004B4A70">
            <w:r>
              <w:t>Debra Ferguson, GAL</w:t>
            </w:r>
          </w:p>
        </w:tc>
        <w:tc>
          <w:tcPr>
            <w:tcW w:w="1267" w:type="dxa"/>
            <w:vMerge/>
          </w:tcPr>
          <w:p w:rsidR="0022530C" w:rsidRDefault="0022530C" w:rsidP="004B4A70"/>
        </w:tc>
        <w:tc>
          <w:tcPr>
            <w:tcW w:w="6671" w:type="dxa"/>
            <w:tcBorders>
              <w:top w:val="single" w:sz="4" w:space="0" w:color="auto"/>
            </w:tcBorders>
          </w:tcPr>
          <w:p w:rsidR="0022530C" w:rsidRPr="0022530C" w:rsidRDefault="0022530C" w:rsidP="004B4A70">
            <w:pPr>
              <w:rPr>
                <w:rFonts w:ascii="Calibri" w:hAnsi="Calibri"/>
                <w:color w:val="000000"/>
              </w:rPr>
            </w:pPr>
            <w:r>
              <w:rPr>
                <w:rFonts w:ascii="Calibri" w:hAnsi="Calibri"/>
                <w:color w:val="000000"/>
              </w:rPr>
              <w:t>Debra Ferguson 15+ years experience providing mediation services for individuals in family, civil and criminal disputes.  Debra received her mediation training from the Mediation Center and William Mitchell Law School in the twin cities.  Debra practiced family law in Maine for six years before moving to Minnesota where she changed her focus from litigation to alternative dispute resolution services.</w:t>
            </w:r>
          </w:p>
        </w:tc>
      </w:tr>
    </w:tbl>
    <w:p w:rsidR="0022530C" w:rsidRDefault="0022530C" w:rsidP="004B4A70">
      <w:pPr>
        <w:spacing w:after="0"/>
      </w:pPr>
    </w:p>
    <w:tbl>
      <w:tblPr>
        <w:tblStyle w:val="TableGrid"/>
        <w:tblW w:w="0" w:type="auto"/>
        <w:tblLook w:val="04A0" w:firstRow="1" w:lastRow="0" w:firstColumn="1" w:lastColumn="0" w:noHBand="0" w:noVBand="1"/>
      </w:tblPr>
      <w:tblGrid>
        <w:gridCol w:w="1638"/>
        <w:gridCol w:w="540"/>
        <w:gridCol w:w="810"/>
        <w:gridCol w:w="810"/>
        <w:gridCol w:w="5778"/>
      </w:tblGrid>
      <w:tr w:rsidR="0022530C" w:rsidTr="003B744D">
        <w:trPr>
          <w:trHeight w:val="305"/>
        </w:trPr>
        <w:tc>
          <w:tcPr>
            <w:tcW w:w="1638" w:type="dxa"/>
            <w:tcBorders>
              <w:top w:val="single" w:sz="36" w:space="0" w:color="auto"/>
              <w:left w:val="single" w:sz="36" w:space="0" w:color="auto"/>
              <w:bottom w:val="single" w:sz="36" w:space="0" w:color="auto"/>
              <w:right w:val="single" w:sz="36" w:space="0" w:color="auto"/>
            </w:tcBorders>
          </w:tcPr>
          <w:p w:rsidR="0022530C" w:rsidRDefault="0022530C" w:rsidP="004B4A70">
            <w:r>
              <w:t>Provider Names and Occupations</w:t>
            </w:r>
          </w:p>
        </w:tc>
        <w:tc>
          <w:tcPr>
            <w:tcW w:w="1350" w:type="dxa"/>
            <w:gridSpan w:val="2"/>
            <w:tcBorders>
              <w:top w:val="single" w:sz="36" w:space="0" w:color="auto"/>
              <w:left w:val="single" w:sz="36" w:space="0" w:color="auto"/>
              <w:bottom w:val="single" w:sz="36" w:space="0" w:color="auto"/>
              <w:right w:val="single" w:sz="36" w:space="0" w:color="auto"/>
            </w:tcBorders>
          </w:tcPr>
          <w:p w:rsidR="0022530C" w:rsidRDefault="0022530C" w:rsidP="004B4A70">
            <w:r>
              <w:t>Where They Will Meet with Parties</w:t>
            </w:r>
          </w:p>
        </w:tc>
        <w:tc>
          <w:tcPr>
            <w:tcW w:w="6588" w:type="dxa"/>
            <w:gridSpan w:val="2"/>
            <w:tcBorders>
              <w:top w:val="single" w:sz="36" w:space="0" w:color="auto"/>
              <w:left w:val="single" w:sz="36" w:space="0" w:color="auto"/>
              <w:bottom w:val="single" w:sz="36" w:space="0" w:color="auto"/>
              <w:right w:val="single" w:sz="36" w:space="0" w:color="auto"/>
            </w:tcBorders>
          </w:tcPr>
          <w:p w:rsidR="0022530C" w:rsidRDefault="0022530C" w:rsidP="004B4A70">
            <w:r>
              <w:t>Provider Bios</w:t>
            </w:r>
            <w:r w:rsidR="005114E7">
              <w:rPr>
                <w:vertAlign w:val="superscript"/>
              </w:rPr>
              <w:t>1</w:t>
            </w:r>
          </w:p>
        </w:tc>
      </w:tr>
      <w:tr w:rsidR="0022530C" w:rsidTr="003B744D">
        <w:trPr>
          <w:trHeight w:val="660"/>
        </w:trPr>
        <w:tc>
          <w:tcPr>
            <w:tcW w:w="1638" w:type="dxa"/>
            <w:tcBorders>
              <w:top w:val="single" w:sz="36" w:space="0" w:color="auto"/>
              <w:bottom w:val="single" w:sz="4" w:space="0" w:color="auto"/>
            </w:tcBorders>
          </w:tcPr>
          <w:p w:rsidR="0022530C" w:rsidRDefault="00BC7CD3" w:rsidP="004B4A70">
            <w:r>
              <w:t>Bruce Kunz,</w:t>
            </w:r>
          </w:p>
          <w:p w:rsidR="00BC7CD3" w:rsidRDefault="00BC7CD3" w:rsidP="004B4A70">
            <w:r>
              <w:t>Attorney</w:t>
            </w:r>
          </w:p>
        </w:tc>
        <w:tc>
          <w:tcPr>
            <w:tcW w:w="1350" w:type="dxa"/>
            <w:gridSpan w:val="2"/>
            <w:vMerge w:val="restart"/>
            <w:tcBorders>
              <w:top w:val="single" w:sz="36" w:space="0" w:color="auto"/>
            </w:tcBorders>
          </w:tcPr>
          <w:p w:rsidR="0022530C" w:rsidRDefault="00BC7CD3" w:rsidP="004B4A70">
            <w:r>
              <w:t xml:space="preserve">Kunz Law Office, </w:t>
            </w:r>
            <w:r w:rsidRPr="00BC7CD3">
              <w:rPr>
                <w:u w:val="single"/>
              </w:rPr>
              <w:t>Perham</w:t>
            </w:r>
            <w:r>
              <w:t>, MN</w:t>
            </w:r>
          </w:p>
        </w:tc>
        <w:tc>
          <w:tcPr>
            <w:tcW w:w="6588" w:type="dxa"/>
            <w:gridSpan w:val="2"/>
            <w:tcBorders>
              <w:top w:val="single" w:sz="36" w:space="0" w:color="auto"/>
              <w:bottom w:val="single" w:sz="4" w:space="0" w:color="auto"/>
            </w:tcBorders>
          </w:tcPr>
          <w:p w:rsidR="0022530C" w:rsidRPr="00BC7CD3" w:rsidRDefault="00BC7CD3" w:rsidP="004B4A70">
            <w:pPr>
              <w:rPr>
                <w:rFonts w:ascii="Calibri" w:hAnsi="Calibri"/>
                <w:color w:val="000000"/>
              </w:rPr>
            </w:pPr>
            <w:r>
              <w:rPr>
                <w:rFonts w:ascii="Calibri" w:hAnsi="Calibri"/>
                <w:color w:val="000000"/>
              </w:rPr>
              <w:t>I have been practicing since graduation from Law school in 1991.  I have handled a wide variety of cases with some degree of emphasis the last few years in the area of contested Family Law/Custody Cases.</w:t>
            </w:r>
          </w:p>
        </w:tc>
      </w:tr>
      <w:tr w:rsidR="0022530C" w:rsidTr="003B744D">
        <w:trPr>
          <w:trHeight w:val="975"/>
        </w:trPr>
        <w:tc>
          <w:tcPr>
            <w:tcW w:w="1638" w:type="dxa"/>
            <w:tcBorders>
              <w:top w:val="single" w:sz="4" w:space="0" w:color="auto"/>
            </w:tcBorders>
          </w:tcPr>
          <w:p w:rsidR="0022530C" w:rsidRDefault="00BC7CD3" w:rsidP="004B4A70">
            <w:r>
              <w:t>Judith Carr,</w:t>
            </w:r>
          </w:p>
          <w:p w:rsidR="00BC7CD3" w:rsidRDefault="00BC7CD3" w:rsidP="004B4A70">
            <w:r>
              <w:t>Social Worker</w:t>
            </w:r>
          </w:p>
        </w:tc>
        <w:tc>
          <w:tcPr>
            <w:tcW w:w="1350" w:type="dxa"/>
            <w:gridSpan w:val="2"/>
            <w:vMerge/>
          </w:tcPr>
          <w:p w:rsidR="0022530C" w:rsidRDefault="0022530C" w:rsidP="004B4A70"/>
        </w:tc>
        <w:tc>
          <w:tcPr>
            <w:tcW w:w="6588" w:type="dxa"/>
            <w:gridSpan w:val="2"/>
            <w:tcBorders>
              <w:top w:val="single" w:sz="4" w:space="0" w:color="auto"/>
            </w:tcBorders>
          </w:tcPr>
          <w:p w:rsidR="0022530C" w:rsidRPr="004B4A70" w:rsidRDefault="00284A3B" w:rsidP="0043485D">
            <w:pPr>
              <w:rPr>
                <w:rFonts w:ascii="Calibri" w:hAnsi="Calibri"/>
                <w:color w:val="000000"/>
              </w:rPr>
            </w:pPr>
            <w:r>
              <w:rPr>
                <w:rFonts w:ascii="Calibri" w:hAnsi="Calibri"/>
                <w:color w:val="000000"/>
              </w:rPr>
              <w:t>A Licensed Social Worker who wears many hats. She owns Henry's Tree Inc. (therapeutic center for families &amp; children), is a state-employed Guardian ad Litem, Independent Custody Evaluator, Mediator, and Parenting Time Expeditor.  She specializes in Parental Alienation cases. She received her Bachelor’s Degree from Bemidji State University. Judy worked in law enforcement for 10 yrs, including emergency dispatch, hostage negotiations, and emergency response.  She has served as a Domestic Abuse Advocate for Safe Parent/ Child Exchange Services.</w:t>
            </w:r>
          </w:p>
        </w:tc>
      </w:tr>
      <w:tr w:rsidR="00284A3B" w:rsidTr="00284A3B">
        <w:trPr>
          <w:trHeight w:val="260"/>
        </w:trPr>
        <w:tc>
          <w:tcPr>
            <w:tcW w:w="9576" w:type="dxa"/>
            <w:gridSpan w:val="5"/>
            <w:tcBorders>
              <w:top w:val="single" w:sz="4" w:space="0" w:color="auto"/>
              <w:left w:val="nil"/>
              <w:right w:val="nil"/>
            </w:tcBorders>
          </w:tcPr>
          <w:p w:rsidR="000959BB" w:rsidRDefault="000959BB" w:rsidP="000959BB">
            <w:pPr>
              <w:rPr>
                <w:rFonts w:ascii="Calibri" w:hAnsi="Calibri"/>
                <w:color w:val="000000"/>
              </w:rPr>
            </w:pPr>
          </w:p>
        </w:tc>
      </w:tr>
      <w:tr w:rsidR="00284A3B" w:rsidTr="00284A3B">
        <w:trPr>
          <w:trHeight w:val="305"/>
        </w:trPr>
        <w:tc>
          <w:tcPr>
            <w:tcW w:w="2178" w:type="dxa"/>
            <w:gridSpan w:val="2"/>
            <w:tcBorders>
              <w:top w:val="single" w:sz="36" w:space="0" w:color="auto"/>
              <w:left w:val="single" w:sz="36" w:space="0" w:color="auto"/>
              <w:bottom w:val="single" w:sz="36" w:space="0" w:color="auto"/>
              <w:right w:val="single" w:sz="36" w:space="0" w:color="auto"/>
            </w:tcBorders>
          </w:tcPr>
          <w:p w:rsidR="00284A3B" w:rsidRDefault="00284A3B" w:rsidP="00284A3B">
            <w:r>
              <w:t>Provider Names and Occupations</w:t>
            </w:r>
          </w:p>
        </w:tc>
        <w:tc>
          <w:tcPr>
            <w:tcW w:w="1620" w:type="dxa"/>
            <w:gridSpan w:val="2"/>
            <w:tcBorders>
              <w:top w:val="single" w:sz="36" w:space="0" w:color="auto"/>
              <w:left w:val="single" w:sz="36" w:space="0" w:color="auto"/>
              <w:bottom w:val="single" w:sz="36" w:space="0" w:color="auto"/>
              <w:right w:val="single" w:sz="36" w:space="0" w:color="auto"/>
            </w:tcBorders>
          </w:tcPr>
          <w:p w:rsidR="00284A3B" w:rsidRDefault="00284A3B" w:rsidP="00284A3B">
            <w:r>
              <w:t>Where They Will Meet with Parties</w:t>
            </w:r>
          </w:p>
        </w:tc>
        <w:tc>
          <w:tcPr>
            <w:tcW w:w="5778" w:type="dxa"/>
            <w:tcBorders>
              <w:top w:val="single" w:sz="36" w:space="0" w:color="auto"/>
              <w:left w:val="single" w:sz="36" w:space="0" w:color="auto"/>
              <w:bottom w:val="single" w:sz="36" w:space="0" w:color="auto"/>
              <w:right w:val="single" w:sz="36" w:space="0" w:color="auto"/>
            </w:tcBorders>
          </w:tcPr>
          <w:p w:rsidR="00284A3B" w:rsidRDefault="00284A3B" w:rsidP="00284A3B">
            <w:pPr>
              <w:rPr>
                <w:vertAlign w:val="superscript"/>
              </w:rPr>
            </w:pPr>
            <w:r>
              <w:t>Provider Bios</w:t>
            </w:r>
            <w:r>
              <w:rPr>
                <w:vertAlign w:val="superscript"/>
              </w:rPr>
              <w:t>1</w:t>
            </w:r>
          </w:p>
          <w:p w:rsidR="00284A3B" w:rsidRPr="009B6490" w:rsidRDefault="00284A3B" w:rsidP="00284A3B"/>
        </w:tc>
      </w:tr>
      <w:tr w:rsidR="00284A3B" w:rsidTr="00284A3B">
        <w:trPr>
          <w:trHeight w:val="660"/>
        </w:trPr>
        <w:tc>
          <w:tcPr>
            <w:tcW w:w="2178" w:type="dxa"/>
            <w:gridSpan w:val="2"/>
            <w:tcBorders>
              <w:top w:val="single" w:sz="36" w:space="0" w:color="auto"/>
              <w:bottom w:val="single" w:sz="4" w:space="0" w:color="auto"/>
            </w:tcBorders>
          </w:tcPr>
          <w:p w:rsidR="00284A3B" w:rsidRDefault="00284A3B" w:rsidP="00284A3B">
            <w:r>
              <w:t>Peter Moynihan,</w:t>
            </w:r>
          </w:p>
          <w:p w:rsidR="00284A3B" w:rsidRDefault="00284A3B" w:rsidP="00284A3B">
            <w:r>
              <w:t>Therapist</w:t>
            </w:r>
          </w:p>
        </w:tc>
        <w:tc>
          <w:tcPr>
            <w:tcW w:w="1620" w:type="dxa"/>
            <w:gridSpan w:val="2"/>
            <w:vMerge w:val="restart"/>
            <w:tcBorders>
              <w:top w:val="single" w:sz="36" w:space="0" w:color="auto"/>
            </w:tcBorders>
          </w:tcPr>
          <w:p w:rsidR="00284A3B" w:rsidRDefault="00284A3B" w:rsidP="00284A3B">
            <w:pPr>
              <w:rPr>
                <w:rFonts w:ascii="Calibri" w:hAnsi="Calibri"/>
                <w:color w:val="000000"/>
              </w:rPr>
            </w:pPr>
            <w:r>
              <w:rPr>
                <w:rFonts w:ascii="Calibri" w:hAnsi="Calibri"/>
                <w:color w:val="000000"/>
              </w:rPr>
              <w:t>Solutions, Inc.,</w:t>
            </w:r>
          </w:p>
          <w:p w:rsidR="00284A3B" w:rsidRDefault="00284A3B" w:rsidP="00284A3B">
            <w:r w:rsidRPr="00C220D1">
              <w:rPr>
                <w:rFonts w:ascii="Calibri" w:hAnsi="Calibri"/>
                <w:color w:val="000000"/>
                <w:u w:val="single"/>
              </w:rPr>
              <w:t>Moorhead</w:t>
            </w:r>
            <w:r>
              <w:rPr>
                <w:rFonts w:ascii="Calibri" w:hAnsi="Calibri"/>
                <w:color w:val="000000"/>
              </w:rPr>
              <w:t>, MN</w:t>
            </w:r>
          </w:p>
        </w:tc>
        <w:tc>
          <w:tcPr>
            <w:tcW w:w="5778" w:type="dxa"/>
            <w:tcBorders>
              <w:top w:val="single" w:sz="36" w:space="0" w:color="auto"/>
              <w:bottom w:val="single" w:sz="4" w:space="0" w:color="auto"/>
            </w:tcBorders>
          </w:tcPr>
          <w:p w:rsidR="00284A3B" w:rsidRPr="0022530C" w:rsidRDefault="00284A3B" w:rsidP="00284A3B">
            <w:pPr>
              <w:contextualSpacing/>
              <w:rPr>
                <w:color w:val="000000"/>
              </w:rPr>
            </w:pPr>
            <w:r w:rsidRPr="0022530C">
              <w:rPr>
                <w:color w:val="000000"/>
              </w:rPr>
              <w:t>Peter Moynihan is a licensed clinical social worker who has provided counseling to adults, children, adolescents, couples, and families for 30 years. He also works with divorced and separated parents who need help to co-parent their children; these cases are often referred by court order or attorneys.</w:t>
            </w:r>
          </w:p>
        </w:tc>
      </w:tr>
      <w:tr w:rsidR="00284A3B" w:rsidTr="00284A3B">
        <w:trPr>
          <w:trHeight w:val="975"/>
        </w:trPr>
        <w:tc>
          <w:tcPr>
            <w:tcW w:w="2178" w:type="dxa"/>
            <w:gridSpan w:val="2"/>
            <w:tcBorders>
              <w:top w:val="single" w:sz="4" w:space="0" w:color="auto"/>
            </w:tcBorders>
          </w:tcPr>
          <w:p w:rsidR="00284A3B" w:rsidRDefault="00284A3B" w:rsidP="00284A3B">
            <w:r>
              <w:t>Kathleen Weir,</w:t>
            </w:r>
          </w:p>
          <w:p w:rsidR="00284A3B" w:rsidRDefault="00284A3B" w:rsidP="00284A3B">
            <w:r>
              <w:t>mediator/retired judge</w:t>
            </w:r>
          </w:p>
        </w:tc>
        <w:tc>
          <w:tcPr>
            <w:tcW w:w="1620" w:type="dxa"/>
            <w:gridSpan w:val="2"/>
            <w:vMerge/>
          </w:tcPr>
          <w:p w:rsidR="00284A3B" w:rsidRDefault="00284A3B" w:rsidP="00284A3B"/>
        </w:tc>
        <w:tc>
          <w:tcPr>
            <w:tcW w:w="5778" w:type="dxa"/>
            <w:tcBorders>
              <w:top w:val="single" w:sz="4" w:space="0" w:color="auto"/>
            </w:tcBorders>
          </w:tcPr>
          <w:p w:rsidR="00284A3B" w:rsidRDefault="00284A3B" w:rsidP="00284A3B">
            <w:r>
              <w:rPr>
                <w:rFonts w:ascii="Calibri" w:hAnsi="Calibri"/>
                <w:color w:val="000000"/>
              </w:rPr>
              <w:t xml:space="preserve">Kathleen Weir is a retired judge of the Minnesota Seventh Judicial District (1988-2004).  She served as a judge for over 16 years and presided over numerous family cases during that time.  She served with the United Nations in Kosovo as an </w:t>
            </w:r>
            <w:r>
              <w:rPr>
                <w:rFonts w:ascii="Calibri" w:hAnsi="Calibri"/>
                <w:color w:val="000000"/>
              </w:rPr>
              <w:lastRenderedPageBreak/>
              <w:t xml:space="preserve">international judge (2004-2008).  She is admitted to practice law in both Minnesota and North Dakota but limits her practice to mediation.  </w:t>
            </w:r>
          </w:p>
        </w:tc>
      </w:tr>
    </w:tbl>
    <w:p w:rsidR="007D433E" w:rsidRDefault="007D433E" w:rsidP="009076EB">
      <w:pPr>
        <w:spacing w:after="0"/>
      </w:pPr>
    </w:p>
    <w:tbl>
      <w:tblPr>
        <w:tblStyle w:val="TableGrid"/>
        <w:tblW w:w="0" w:type="auto"/>
        <w:tblLook w:val="04A0" w:firstRow="1" w:lastRow="0" w:firstColumn="1" w:lastColumn="0" w:noHBand="0" w:noVBand="1"/>
      </w:tblPr>
      <w:tblGrid>
        <w:gridCol w:w="2178"/>
        <w:gridCol w:w="1620"/>
        <w:gridCol w:w="5778"/>
      </w:tblGrid>
      <w:tr w:rsidR="009076EB" w:rsidTr="009076EB">
        <w:trPr>
          <w:trHeight w:val="305"/>
        </w:trPr>
        <w:tc>
          <w:tcPr>
            <w:tcW w:w="2178" w:type="dxa"/>
            <w:tcBorders>
              <w:top w:val="single" w:sz="36" w:space="0" w:color="auto"/>
              <w:left w:val="single" w:sz="36" w:space="0" w:color="auto"/>
              <w:bottom w:val="single" w:sz="36" w:space="0" w:color="auto"/>
              <w:right w:val="single" w:sz="36" w:space="0" w:color="auto"/>
            </w:tcBorders>
            <w:hideMark/>
          </w:tcPr>
          <w:p w:rsidR="009076EB" w:rsidRDefault="009076EB">
            <w:r>
              <w:t>Provider Names and Occupations</w:t>
            </w:r>
          </w:p>
        </w:tc>
        <w:tc>
          <w:tcPr>
            <w:tcW w:w="1620" w:type="dxa"/>
            <w:tcBorders>
              <w:top w:val="single" w:sz="36" w:space="0" w:color="auto"/>
              <w:left w:val="single" w:sz="36" w:space="0" w:color="auto"/>
              <w:bottom w:val="single" w:sz="36" w:space="0" w:color="auto"/>
              <w:right w:val="single" w:sz="36" w:space="0" w:color="auto"/>
            </w:tcBorders>
            <w:hideMark/>
          </w:tcPr>
          <w:p w:rsidR="009076EB" w:rsidRDefault="009076EB">
            <w:r>
              <w:t>Where They Will Meet with Parties</w:t>
            </w:r>
          </w:p>
        </w:tc>
        <w:tc>
          <w:tcPr>
            <w:tcW w:w="5778" w:type="dxa"/>
            <w:tcBorders>
              <w:top w:val="single" w:sz="36" w:space="0" w:color="auto"/>
              <w:left w:val="single" w:sz="36" w:space="0" w:color="auto"/>
              <w:bottom w:val="single" w:sz="36" w:space="0" w:color="auto"/>
              <w:right w:val="single" w:sz="36" w:space="0" w:color="auto"/>
            </w:tcBorders>
            <w:hideMark/>
          </w:tcPr>
          <w:p w:rsidR="009076EB" w:rsidRDefault="009076EB">
            <w:r>
              <w:t>Provider Bios</w:t>
            </w:r>
            <w:r>
              <w:rPr>
                <w:vertAlign w:val="superscript"/>
              </w:rPr>
              <w:t>1</w:t>
            </w:r>
          </w:p>
        </w:tc>
      </w:tr>
      <w:tr w:rsidR="009076EB" w:rsidTr="009076EB">
        <w:trPr>
          <w:trHeight w:val="660"/>
        </w:trPr>
        <w:tc>
          <w:tcPr>
            <w:tcW w:w="2178" w:type="dxa"/>
            <w:tcBorders>
              <w:top w:val="single" w:sz="36" w:space="0" w:color="auto"/>
              <w:left w:val="single" w:sz="4" w:space="0" w:color="000000" w:themeColor="text1"/>
              <w:bottom w:val="single" w:sz="4" w:space="0" w:color="auto"/>
              <w:right w:val="single" w:sz="4" w:space="0" w:color="000000" w:themeColor="text1"/>
            </w:tcBorders>
          </w:tcPr>
          <w:p w:rsidR="009076EB" w:rsidRDefault="009076EB">
            <w:r>
              <w:t xml:space="preserve">Van </w:t>
            </w:r>
            <w:proofErr w:type="spellStart"/>
            <w:r>
              <w:t>Ellig</w:t>
            </w:r>
            <w:proofErr w:type="spellEnd"/>
            <w:r>
              <w:t>,</w:t>
            </w:r>
          </w:p>
          <w:p w:rsidR="009076EB" w:rsidRDefault="009076EB">
            <w:r>
              <w:t>Attorney</w:t>
            </w:r>
          </w:p>
        </w:tc>
        <w:tc>
          <w:tcPr>
            <w:tcW w:w="1620" w:type="dxa"/>
            <w:vMerge w:val="restart"/>
            <w:tcBorders>
              <w:top w:val="single" w:sz="36" w:space="0" w:color="000000" w:themeColor="text1"/>
              <w:left w:val="single" w:sz="4" w:space="0" w:color="000000" w:themeColor="text1"/>
              <w:bottom w:val="single" w:sz="4" w:space="0" w:color="000000" w:themeColor="text1"/>
              <w:right w:val="single" w:sz="4" w:space="0" w:color="000000" w:themeColor="text1"/>
            </w:tcBorders>
          </w:tcPr>
          <w:p w:rsidR="009076EB" w:rsidRDefault="009076EB">
            <w:proofErr w:type="spellStart"/>
            <w:r w:rsidRPr="009076EB">
              <w:t>Nycklemoe</w:t>
            </w:r>
            <w:proofErr w:type="spellEnd"/>
            <w:r w:rsidRPr="009076EB">
              <w:t xml:space="preserve">, </w:t>
            </w:r>
            <w:proofErr w:type="spellStart"/>
            <w:r w:rsidRPr="009076EB">
              <w:t>Ellig</w:t>
            </w:r>
            <w:proofErr w:type="spellEnd"/>
            <w:r w:rsidRPr="009076EB">
              <w:t xml:space="preserve"> &amp; </w:t>
            </w:r>
            <w:proofErr w:type="spellStart"/>
            <w:r w:rsidRPr="009076EB">
              <w:t>Nycklemoe</w:t>
            </w:r>
            <w:proofErr w:type="spellEnd"/>
            <w:r w:rsidRPr="009076EB">
              <w:t xml:space="preserve"> </w:t>
            </w:r>
            <w:r>
              <w:t xml:space="preserve">, </w:t>
            </w:r>
            <w:r w:rsidRPr="009076EB">
              <w:t>106 East Washington Ave</w:t>
            </w:r>
            <w:r>
              <w:t xml:space="preserve">., </w:t>
            </w:r>
            <w:r w:rsidRPr="009076EB">
              <w:rPr>
                <w:u w:val="single"/>
              </w:rPr>
              <w:t>Fergus Falls</w:t>
            </w:r>
            <w:r w:rsidRPr="009076EB">
              <w:t>, MN 56537</w:t>
            </w:r>
          </w:p>
        </w:tc>
        <w:tc>
          <w:tcPr>
            <w:tcW w:w="5778" w:type="dxa"/>
            <w:tcBorders>
              <w:top w:val="single" w:sz="36" w:space="0" w:color="auto"/>
              <w:left w:val="single" w:sz="4" w:space="0" w:color="000000" w:themeColor="text1"/>
              <w:bottom w:val="single" w:sz="4" w:space="0" w:color="auto"/>
              <w:right w:val="single" w:sz="4" w:space="0" w:color="000000" w:themeColor="text1"/>
            </w:tcBorders>
          </w:tcPr>
          <w:p w:rsidR="009076EB" w:rsidRPr="009076EB" w:rsidRDefault="006B5C58" w:rsidP="006B5C58">
            <w:pPr>
              <w:rPr>
                <w:rFonts w:ascii="Calibri" w:hAnsi="Calibri"/>
                <w:color w:val="000000"/>
              </w:rPr>
            </w:pPr>
            <w:r>
              <w:rPr>
                <w:rFonts w:ascii="Calibri" w:hAnsi="Calibri"/>
                <w:color w:val="000000"/>
              </w:rPr>
              <w:t xml:space="preserve">Has </w:t>
            </w:r>
            <w:r w:rsidR="009076EB">
              <w:rPr>
                <w:rFonts w:ascii="Calibri" w:hAnsi="Calibri"/>
                <w:color w:val="000000"/>
              </w:rPr>
              <w:t>performed scores of mediation &amp; arbitration hearings and enjoy</w:t>
            </w:r>
            <w:r w:rsidR="007D433E">
              <w:rPr>
                <w:rFonts w:ascii="Calibri" w:hAnsi="Calibri"/>
                <w:color w:val="000000"/>
              </w:rPr>
              <w:t>s</w:t>
            </w:r>
            <w:r w:rsidR="009076EB">
              <w:rPr>
                <w:rFonts w:ascii="Calibri" w:hAnsi="Calibri"/>
                <w:color w:val="000000"/>
              </w:rPr>
              <w:t xml:space="preserve"> the work. I</w:t>
            </w:r>
            <w:r>
              <w:rPr>
                <w:rFonts w:ascii="Calibri" w:hAnsi="Calibri"/>
                <w:color w:val="000000"/>
              </w:rPr>
              <w:t>s</w:t>
            </w:r>
            <w:r w:rsidR="009076EB">
              <w:rPr>
                <w:rFonts w:ascii="Calibri" w:hAnsi="Calibri"/>
                <w:color w:val="000000"/>
              </w:rPr>
              <w:t xml:space="preserve"> interested in problem resolution in a quick, thorough &amp; least</w:t>
            </w:r>
            <w:r>
              <w:rPr>
                <w:rFonts w:ascii="Calibri" w:hAnsi="Calibri"/>
                <w:color w:val="000000"/>
              </w:rPr>
              <w:t xml:space="preserve"> expensive manner as possible. T</w:t>
            </w:r>
            <w:r w:rsidR="009076EB">
              <w:rPr>
                <w:rFonts w:ascii="Calibri" w:hAnsi="Calibri"/>
                <w:color w:val="000000"/>
              </w:rPr>
              <w:t>end</w:t>
            </w:r>
            <w:r>
              <w:rPr>
                <w:rFonts w:ascii="Calibri" w:hAnsi="Calibri"/>
                <w:color w:val="000000"/>
              </w:rPr>
              <w:t>s</w:t>
            </w:r>
            <w:r w:rsidR="009076EB">
              <w:rPr>
                <w:rFonts w:ascii="Calibri" w:hAnsi="Calibri"/>
                <w:color w:val="000000"/>
              </w:rPr>
              <w:t xml:space="preserve"> to be no-nonsense, result-orientated &amp; respectful of every-one's time and wishes, knowing that sometimes the best agreement is one where both parties share some </w:t>
            </w:r>
            <w:proofErr w:type="spellStart"/>
            <w:r w:rsidR="009076EB">
              <w:rPr>
                <w:rFonts w:ascii="Calibri" w:hAnsi="Calibri"/>
                <w:color w:val="000000"/>
              </w:rPr>
              <w:t>dissatis</w:t>
            </w:r>
            <w:proofErr w:type="spellEnd"/>
            <w:r>
              <w:rPr>
                <w:rFonts w:ascii="Calibri" w:hAnsi="Calibri"/>
                <w:color w:val="000000"/>
              </w:rPr>
              <w:t>-</w:t>
            </w:r>
            <w:r w:rsidR="009076EB">
              <w:rPr>
                <w:rFonts w:ascii="Calibri" w:hAnsi="Calibri"/>
                <w:color w:val="000000"/>
              </w:rPr>
              <w:t>faction. I</w:t>
            </w:r>
            <w:r>
              <w:rPr>
                <w:rFonts w:ascii="Calibri" w:hAnsi="Calibri"/>
                <w:color w:val="000000"/>
              </w:rPr>
              <w:t>s</w:t>
            </w:r>
            <w:r w:rsidR="009076EB">
              <w:rPr>
                <w:rFonts w:ascii="Calibri" w:hAnsi="Calibri"/>
                <w:color w:val="000000"/>
              </w:rPr>
              <w:t xml:space="preserve"> extremely interested in protecting the rights &amp; interests of children in the process.  Also, </w:t>
            </w:r>
            <w:r>
              <w:rPr>
                <w:rFonts w:ascii="Calibri" w:hAnsi="Calibri"/>
                <w:color w:val="000000"/>
              </w:rPr>
              <w:t>is</w:t>
            </w:r>
            <w:r w:rsidR="009076EB">
              <w:rPr>
                <w:rFonts w:ascii="Calibri" w:hAnsi="Calibri"/>
                <w:color w:val="000000"/>
              </w:rPr>
              <w:t xml:space="preserve"> a mediator in the mediation program of the Minn. Dept. of </w:t>
            </w:r>
            <w:proofErr w:type="gramStart"/>
            <w:r w:rsidR="009076EB">
              <w:rPr>
                <w:rFonts w:ascii="Calibri" w:hAnsi="Calibri"/>
                <w:color w:val="000000"/>
              </w:rPr>
              <w:t>Rights.</w:t>
            </w:r>
            <w:proofErr w:type="gramEnd"/>
          </w:p>
        </w:tc>
      </w:tr>
      <w:tr w:rsidR="009076EB" w:rsidTr="009076EB">
        <w:trPr>
          <w:trHeight w:val="975"/>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6EB" w:rsidRDefault="009076EB">
            <w:r>
              <w:t>Barbara Anderson,</w:t>
            </w:r>
          </w:p>
          <w:p w:rsidR="009076EB" w:rsidRDefault="009076EB">
            <w:r>
              <w:t>Social Worker</w:t>
            </w:r>
          </w:p>
        </w:tc>
        <w:tc>
          <w:tcPr>
            <w:tcW w:w="0" w:type="auto"/>
            <w:vMerge/>
            <w:tcBorders>
              <w:top w:val="single" w:sz="36"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6EB" w:rsidRDefault="009076EB"/>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6EB" w:rsidRDefault="009076EB" w:rsidP="009076EB">
            <w:r>
              <w:t xml:space="preserve">Her </w:t>
            </w:r>
            <w:r w:rsidRPr="009076EB">
              <w:t xml:space="preserve">28 years of professional experience include working as a social worker with emotionally and behaviorally disturbed youth in residential settings, </w:t>
            </w:r>
            <w:r>
              <w:t xml:space="preserve">with </w:t>
            </w:r>
            <w:r w:rsidRPr="009076EB">
              <w:t>adults with serious mental illness, as a chemical dependency counselor in a residential center for adults, a Minnesota guardian ad Litem and a custody evaluator in Minnesota and North Dakota.</w:t>
            </w:r>
          </w:p>
        </w:tc>
      </w:tr>
    </w:tbl>
    <w:p w:rsidR="009076EB" w:rsidRDefault="009076EB" w:rsidP="009076EB">
      <w:pPr>
        <w:spacing w:after="0"/>
      </w:pPr>
    </w:p>
    <w:tbl>
      <w:tblPr>
        <w:tblStyle w:val="TableGrid"/>
        <w:tblW w:w="0" w:type="auto"/>
        <w:tblLook w:val="04A0" w:firstRow="1" w:lastRow="0" w:firstColumn="1" w:lastColumn="0" w:noHBand="0" w:noVBand="1"/>
      </w:tblPr>
      <w:tblGrid>
        <w:gridCol w:w="2178"/>
        <w:gridCol w:w="1620"/>
        <w:gridCol w:w="5778"/>
      </w:tblGrid>
      <w:tr w:rsidR="009076EB" w:rsidTr="009076EB">
        <w:trPr>
          <w:trHeight w:val="305"/>
        </w:trPr>
        <w:tc>
          <w:tcPr>
            <w:tcW w:w="2178" w:type="dxa"/>
            <w:tcBorders>
              <w:top w:val="single" w:sz="36" w:space="0" w:color="auto"/>
              <w:left w:val="single" w:sz="36" w:space="0" w:color="auto"/>
              <w:bottom w:val="single" w:sz="36" w:space="0" w:color="auto"/>
              <w:right w:val="single" w:sz="36" w:space="0" w:color="auto"/>
            </w:tcBorders>
            <w:hideMark/>
          </w:tcPr>
          <w:p w:rsidR="009076EB" w:rsidRDefault="009076EB" w:rsidP="009076EB">
            <w:r>
              <w:t>Provider Names and Occupations</w:t>
            </w:r>
          </w:p>
        </w:tc>
        <w:tc>
          <w:tcPr>
            <w:tcW w:w="1620" w:type="dxa"/>
            <w:tcBorders>
              <w:top w:val="single" w:sz="36" w:space="0" w:color="auto"/>
              <w:left w:val="single" w:sz="36" w:space="0" w:color="auto"/>
              <w:bottom w:val="single" w:sz="36" w:space="0" w:color="auto"/>
              <w:right w:val="single" w:sz="36" w:space="0" w:color="auto"/>
            </w:tcBorders>
            <w:hideMark/>
          </w:tcPr>
          <w:p w:rsidR="009076EB" w:rsidRDefault="009076EB" w:rsidP="009076EB">
            <w:r>
              <w:t>Where They Will Meet with Parties</w:t>
            </w:r>
          </w:p>
        </w:tc>
        <w:tc>
          <w:tcPr>
            <w:tcW w:w="5778" w:type="dxa"/>
            <w:tcBorders>
              <w:top w:val="single" w:sz="36" w:space="0" w:color="auto"/>
              <w:left w:val="single" w:sz="36" w:space="0" w:color="auto"/>
              <w:bottom w:val="single" w:sz="36" w:space="0" w:color="auto"/>
              <w:right w:val="single" w:sz="36" w:space="0" w:color="auto"/>
            </w:tcBorders>
            <w:hideMark/>
          </w:tcPr>
          <w:p w:rsidR="009076EB" w:rsidRDefault="009076EB" w:rsidP="009076EB">
            <w:r>
              <w:t>Provider Bios</w:t>
            </w:r>
            <w:r>
              <w:rPr>
                <w:vertAlign w:val="superscript"/>
              </w:rPr>
              <w:t>1</w:t>
            </w:r>
          </w:p>
        </w:tc>
      </w:tr>
      <w:tr w:rsidR="009076EB" w:rsidTr="009076EB">
        <w:trPr>
          <w:trHeight w:val="660"/>
        </w:trPr>
        <w:tc>
          <w:tcPr>
            <w:tcW w:w="2178" w:type="dxa"/>
            <w:tcBorders>
              <w:top w:val="single" w:sz="36" w:space="0" w:color="auto"/>
              <w:left w:val="single" w:sz="4" w:space="0" w:color="000000" w:themeColor="text1"/>
              <w:bottom w:val="single" w:sz="4" w:space="0" w:color="auto"/>
              <w:right w:val="single" w:sz="4" w:space="0" w:color="000000" w:themeColor="text1"/>
            </w:tcBorders>
          </w:tcPr>
          <w:p w:rsidR="009076EB" w:rsidRDefault="009076EB" w:rsidP="009076EB">
            <w:r>
              <w:t xml:space="preserve">Van </w:t>
            </w:r>
            <w:proofErr w:type="spellStart"/>
            <w:r>
              <w:t>Ellig</w:t>
            </w:r>
            <w:proofErr w:type="spellEnd"/>
            <w:r>
              <w:t>,</w:t>
            </w:r>
          </w:p>
          <w:p w:rsidR="009076EB" w:rsidRDefault="009076EB" w:rsidP="009076EB">
            <w:r>
              <w:t>Attorney</w:t>
            </w:r>
          </w:p>
        </w:tc>
        <w:tc>
          <w:tcPr>
            <w:tcW w:w="1620" w:type="dxa"/>
            <w:vMerge w:val="restart"/>
            <w:tcBorders>
              <w:top w:val="single" w:sz="36" w:space="0" w:color="000000" w:themeColor="text1"/>
              <w:left w:val="single" w:sz="4" w:space="0" w:color="000000" w:themeColor="text1"/>
              <w:bottom w:val="single" w:sz="4" w:space="0" w:color="000000" w:themeColor="text1"/>
              <w:right w:val="single" w:sz="4" w:space="0" w:color="000000" w:themeColor="text1"/>
            </w:tcBorders>
          </w:tcPr>
          <w:p w:rsidR="009076EB" w:rsidRDefault="009076EB" w:rsidP="009076EB">
            <w:proofErr w:type="spellStart"/>
            <w:r w:rsidRPr="009076EB">
              <w:t>Nycklemoe</w:t>
            </w:r>
            <w:proofErr w:type="spellEnd"/>
            <w:r w:rsidRPr="009076EB">
              <w:t xml:space="preserve">, </w:t>
            </w:r>
            <w:proofErr w:type="spellStart"/>
            <w:r w:rsidRPr="009076EB">
              <w:t>Ellig</w:t>
            </w:r>
            <w:proofErr w:type="spellEnd"/>
            <w:r w:rsidRPr="009076EB">
              <w:t xml:space="preserve"> &amp; </w:t>
            </w:r>
            <w:proofErr w:type="spellStart"/>
            <w:r w:rsidRPr="009076EB">
              <w:t>Nycklemoe</w:t>
            </w:r>
            <w:proofErr w:type="spellEnd"/>
            <w:r w:rsidRPr="009076EB">
              <w:t xml:space="preserve"> </w:t>
            </w:r>
            <w:r>
              <w:t xml:space="preserve">, </w:t>
            </w:r>
            <w:r w:rsidRPr="009076EB">
              <w:t>106 East Washington Ave</w:t>
            </w:r>
            <w:r>
              <w:t xml:space="preserve">., </w:t>
            </w:r>
            <w:r w:rsidRPr="009076EB">
              <w:rPr>
                <w:u w:val="single"/>
              </w:rPr>
              <w:t>Fergus Falls</w:t>
            </w:r>
            <w:r w:rsidRPr="009076EB">
              <w:t>, MN 56537</w:t>
            </w:r>
          </w:p>
        </w:tc>
        <w:tc>
          <w:tcPr>
            <w:tcW w:w="5778" w:type="dxa"/>
            <w:tcBorders>
              <w:top w:val="single" w:sz="36" w:space="0" w:color="auto"/>
              <w:left w:val="single" w:sz="4" w:space="0" w:color="000000" w:themeColor="text1"/>
              <w:bottom w:val="single" w:sz="4" w:space="0" w:color="auto"/>
              <w:right w:val="single" w:sz="4" w:space="0" w:color="000000" w:themeColor="text1"/>
            </w:tcBorders>
          </w:tcPr>
          <w:p w:rsidR="009076EB" w:rsidRPr="009076EB" w:rsidRDefault="006B5C58" w:rsidP="009076EB">
            <w:pPr>
              <w:rPr>
                <w:rFonts w:ascii="Calibri" w:hAnsi="Calibri"/>
                <w:color w:val="000000"/>
              </w:rPr>
            </w:pPr>
            <w:r>
              <w:rPr>
                <w:rFonts w:ascii="Calibri" w:hAnsi="Calibri"/>
                <w:color w:val="000000"/>
              </w:rPr>
              <w:t>Has performed scores of mediation &amp; arbitration hearings and enjoy</w:t>
            </w:r>
            <w:r w:rsidR="007D433E">
              <w:rPr>
                <w:rFonts w:ascii="Calibri" w:hAnsi="Calibri"/>
                <w:color w:val="000000"/>
              </w:rPr>
              <w:t>s</w:t>
            </w:r>
            <w:r>
              <w:rPr>
                <w:rFonts w:ascii="Calibri" w:hAnsi="Calibri"/>
                <w:color w:val="000000"/>
              </w:rPr>
              <w:t xml:space="preserve"> the work. Is interested in problem resolution in a quick, thorough &amp; least expensive manner as possible. Tends to be no-nonsense, result-orientated &amp; respectful of every-one's time and wishes, knowing that sometimes the best agreement is one where both parties share some </w:t>
            </w:r>
            <w:proofErr w:type="spellStart"/>
            <w:r>
              <w:rPr>
                <w:rFonts w:ascii="Calibri" w:hAnsi="Calibri"/>
                <w:color w:val="000000"/>
              </w:rPr>
              <w:t>dissatis</w:t>
            </w:r>
            <w:proofErr w:type="spellEnd"/>
            <w:r>
              <w:rPr>
                <w:rFonts w:ascii="Calibri" w:hAnsi="Calibri"/>
                <w:color w:val="000000"/>
              </w:rPr>
              <w:t xml:space="preserve">-faction. Is extremely interested in protecting the rights &amp; interests of children in the process.  Also, is a mediator in the mediation program of the Minn. Dept. of </w:t>
            </w:r>
            <w:proofErr w:type="gramStart"/>
            <w:r>
              <w:rPr>
                <w:rFonts w:ascii="Calibri" w:hAnsi="Calibri"/>
                <w:color w:val="000000"/>
              </w:rPr>
              <w:t>Rights.</w:t>
            </w:r>
            <w:proofErr w:type="gramEnd"/>
          </w:p>
        </w:tc>
      </w:tr>
      <w:tr w:rsidR="009076EB" w:rsidTr="009076EB">
        <w:trPr>
          <w:trHeight w:val="378"/>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6EB" w:rsidRDefault="009076EB" w:rsidP="009076EB">
            <w:r>
              <w:t xml:space="preserve">Joan Kohlmeyer, </w:t>
            </w:r>
          </w:p>
          <w:p w:rsidR="009076EB" w:rsidRDefault="009076EB" w:rsidP="009076EB">
            <w:r>
              <w:t>Custody Evaluator</w:t>
            </w:r>
          </w:p>
        </w:tc>
        <w:tc>
          <w:tcPr>
            <w:tcW w:w="0" w:type="auto"/>
            <w:vMerge/>
            <w:tcBorders>
              <w:top w:val="single" w:sz="36"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6EB" w:rsidRDefault="009076EB" w:rsidP="009076EB"/>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6EB" w:rsidRPr="009076EB" w:rsidRDefault="006B5C58" w:rsidP="007D433E">
            <w:pPr>
              <w:rPr>
                <w:rFonts w:ascii="Calibri" w:hAnsi="Calibri"/>
                <w:color w:val="000000"/>
              </w:rPr>
            </w:pPr>
            <w:r>
              <w:rPr>
                <w:rFonts w:ascii="Calibri" w:hAnsi="Calibri"/>
                <w:color w:val="000000"/>
              </w:rPr>
              <w:t xml:space="preserve">Holds Bachelor’s in Sociology (MSUM). She began working </w:t>
            </w:r>
            <w:r w:rsidR="009076EB">
              <w:rPr>
                <w:rFonts w:ascii="Calibri" w:hAnsi="Calibri"/>
                <w:color w:val="000000"/>
              </w:rPr>
              <w:t>as a Guardian ad Litem 20</w:t>
            </w:r>
            <w:r w:rsidR="007D433E">
              <w:rPr>
                <w:rFonts w:ascii="Calibri" w:hAnsi="Calibri"/>
                <w:color w:val="000000"/>
              </w:rPr>
              <w:t>+</w:t>
            </w:r>
            <w:r w:rsidR="009076EB">
              <w:rPr>
                <w:rFonts w:ascii="Calibri" w:hAnsi="Calibri"/>
                <w:color w:val="000000"/>
              </w:rPr>
              <w:t xml:space="preserve"> </w:t>
            </w:r>
            <w:proofErr w:type="spellStart"/>
            <w:r w:rsidR="009076EB">
              <w:rPr>
                <w:rFonts w:ascii="Calibri" w:hAnsi="Calibri"/>
                <w:color w:val="000000"/>
              </w:rPr>
              <w:t>yrs</w:t>
            </w:r>
            <w:proofErr w:type="spellEnd"/>
            <w:r w:rsidR="009076EB">
              <w:rPr>
                <w:rFonts w:ascii="Calibri" w:hAnsi="Calibri"/>
                <w:color w:val="000000"/>
              </w:rPr>
              <w:t xml:space="preserve"> ago. Over the years she has completed many additional family law </w:t>
            </w:r>
            <w:r>
              <w:rPr>
                <w:rFonts w:ascii="Calibri" w:hAnsi="Calibri"/>
                <w:color w:val="000000"/>
              </w:rPr>
              <w:t>&amp;</w:t>
            </w:r>
            <w:r w:rsidR="009076EB">
              <w:rPr>
                <w:rFonts w:ascii="Calibri" w:hAnsi="Calibri"/>
                <w:color w:val="000000"/>
              </w:rPr>
              <w:t xml:space="preserve"> mediation trainings. Prior to returning to th</w:t>
            </w:r>
            <w:r>
              <w:rPr>
                <w:rFonts w:ascii="Calibri" w:hAnsi="Calibri"/>
                <w:color w:val="000000"/>
              </w:rPr>
              <w:t>e</w:t>
            </w:r>
            <w:r w:rsidR="009076EB">
              <w:rPr>
                <w:rFonts w:ascii="Calibri" w:hAnsi="Calibri"/>
                <w:color w:val="000000"/>
              </w:rPr>
              <w:t xml:space="preserve"> area in </w:t>
            </w:r>
            <w:r>
              <w:rPr>
                <w:rFonts w:ascii="Calibri" w:hAnsi="Calibri"/>
                <w:color w:val="000000"/>
              </w:rPr>
              <w:t>‘</w:t>
            </w:r>
            <w:r w:rsidR="009076EB">
              <w:rPr>
                <w:rFonts w:ascii="Calibri" w:hAnsi="Calibri"/>
                <w:color w:val="000000"/>
              </w:rPr>
              <w:t xml:space="preserve">96, she also worked as a Custody Evaluator for the </w:t>
            </w:r>
            <w:r>
              <w:rPr>
                <w:rFonts w:ascii="Calibri" w:hAnsi="Calibri"/>
                <w:color w:val="000000"/>
              </w:rPr>
              <w:t>5-</w:t>
            </w:r>
            <w:r w:rsidR="009076EB">
              <w:rPr>
                <w:rFonts w:ascii="Calibri" w:hAnsi="Calibri"/>
                <w:color w:val="000000"/>
              </w:rPr>
              <w:t xml:space="preserve">County Mental Health Center in Braham, MN.  Ms. Kohlmeyer currently works </w:t>
            </w:r>
            <w:r>
              <w:rPr>
                <w:rFonts w:ascii="Calibri" w:hAnsi="Calibri"/>
                <w:color w:val="000000"/>
              </w:rPr>
              <w:t>privately</w:t>
            </w:r>
            <w:r w:rsidR="009076EB">
              <w:rPr>
                <w:rFonts w:ascii="Calibri" w:hAnsi="Calibri"/>
                <w:color w:val="000000"/>
              </w:rPr>
              <w:t xml:space="preserve"> as a ND Parenting Investigator </w:t>
            </w:r>
            <w:r>
              <w:rPr>
                <w:rFonts w:ascii="Calibri" w:hAnsi="Calibri"/>
                <w:color w:val="000000"/>
              </w:rPr>
              <w:t>&amp;</w:t>
            </w:r>
            <w:r w:rsidR="009076EB">
              <w:rPr>
                <w:rFonts w:ascii="Calibri" w:hAnsi="Calibri"/>
                <w:color w:val="000000"/>
              </w:rPr>
              <w:t xml:space="preserve"> MN Custody Evaluator </w:t>
            </w:r>
            <w:r>
              <w:rPr>
                <w:rFonts w:ascii="Calibri" w:hAnsi="Calibri"/>
                <w:color w:val="000000"/>
              </w:rPr>
              <w:t>&amp;</w:t>
            </w:r>
            <w:r w:rsidR="009076EB">
              <w:rPr>
                <w:rFonts w:ascii="Calibri" w:hAnsi="Calibri"/>
                <w:color w:val="000000"/>
              </w:rPr>
              <w:t xml:space="preserve"> is a state</w:t>
            </w:r>
            <w:r>
              <w:rPr>
                <w:rFonts w:ascii="Calibri" w:hAnsi="Calibri"/>
                <w:color w:val="000000"/>
              </w:rPr>
              <w:t>-</w:t>
            </w:r>
            <w:r w:rsidR="009076EB">
              <w:rPr>
                <w:rFonts w:ascii="Calibri" w:hAnsi="Calibri"/>
                <w:color w:val="000000"/>
              </w:rPr>
              <w:t xml:space="preserve">employed </w:t>
            </w:r>
            <w:r>
              <w:rPr>
                <w:rFonts w:ascii="Calibri" w:hAnsi="Calibri"/>
                <w:color w:val="000000"/>
              </w:rPr>
              <w:t>GAL</w:t>
            </w:r>
            <w:r w:rsidR="009076EB">
              <w:rPr>
                <w:rFonts w:ascii="Calibri" w:hAnsi="Calibri"/>
                <w:color w:val="000000"/>
              </w:rPr>
              <w:t xml:space="preserve">. </w:t>
            </w:r>
            <w:r>
              <w:rPr>
                <w:rFonts w:ascii="Calibri" w:hAnsi="Calibri"/>
                <w:color w:val="000000"/>
              </w:rPr>
              <w:t>She has</w:t>
            </w:r>
            <w:r w:rsidR="009076EB">
              <w:rPr>
                <w:rFonts w:ascii="Calibri" w:hAnsi="Calibri"/>
                <w:color w:val="000000"/>
              </w:rPr>
              <w:t xml:space="preserve"> completed approx</w:t>
            </w:r>
            <w:r>
              <w:rPr>
                <w:rFonts w:ascii="Calibri" w:hAnsi="Calibri"/>
                <w:color w:val="000000"/>
              </w:rPr>
              <w:t>.</w:t>
            </w:r>
            <w:r w:rsidR="009076EB">
              <w:rPr>
                <w:rFonts w:ascii="Calibri" w:hAnsi="Calibri"/>
                <w:color w:val="000000"/>
              </w:rPr>
              <w:t xml:space="preserve"> 600 family court cases involving divorce </w:t>
            </w:r>
            <w:r>
              <w:rPr>
                <w:rFonts w:ascii="Calibri" w:hAnsi="Calibri"/>
                <w:color w:val="000000"/>
              </w:rPr>
              <w:t>&amp; child custody matters</w:t>
            </w:r>
            <w:r w:rsidR="009076EB">
              <w:rPr>
                <w:rFonts w:ascii="Calibri" w:hAnsi="Calibri"/>
                <w:color w:val="000000"/>
              </w:rPr>
              <w:t>.</w:t>
            </w:r>
          </w:p>
        </w:tc>
      </w:tr>
    </w:tbl>
    <w:p w:rsidR="009076EB" w:rsidRDefault="009076EB" w:rsidP="009076EB"/>
    <w:p w:rsidR="00CB6876" w:rsidRDefault="00CB6876" w:rsidP="009076EB"/>
    <w:tbl>
      <w:tblPr>
        <w:tblStyle w:val="TableGrid"/>
        <w:tblW w:w="0" w:type="auto"/>
        <w:tblLook w:val="04A0" w:firstRow="1" w:lastRow="0" w:firstColumn="1" w:lastColumn="0" w:noHBand="0" w:noVBand="1"/>
      </w:tblPr>
      <w:tblGrid>
        <w:gridCol w:w="2178"/>
        <w:gridCol w:w="1620"/>
        <w:gridCol w:w="5778"/>
      </w:tblGrid>
      <w:tr w:rsidR="006B5C58" w:rsidTr="006B5C58">
        <w:trPr>
          <w:trHeight w:val="305"/>
        </w:trPr>
        <w:tc>
          <w:tcPr>
            <w:tcW w:w="2178" w:type="dxa"/>
            <w:tcBorders>
              <w:top w:val="single" w:sz="36" w:space="0" w:color="auto"/>
              <w:left w:val="single" w:sz="36" w:space="0" w:color="auto"/>
              <w:bottom w:val="single" w:sz="36" w:space="0" w:color="auto"/>
              <w:right w:val="single" w:sz="36" w:space="0" w:color="auto"/>
            </w:tcBorders>
            <w:hideMark/>
          </w:tcPr>
          <w:p w:rsidR="006B5C58" w:rsidRDefault="009076EB" w:rsidP="006B5C58">
            <w:r>
              <w:t xml:space="preserve"> </w:t>
            </w:r>
            <w:r w:rsidR="006B5C58">
              <w:t>Provider Names and Occupations</w:t>
            </w:r>
          </w:p>
        </w:tc>
        <w:tc>
          <w:tcPr>
            <w:tcW w:w="1620" w:type="dxa"/>
            <w:tcBorders>
              <w:top w:val="single" w:sz="36" w:space="0" w:color="auto"/>
              <w:left w:val="single" w:sz="36" w:space="0" w:color="auto"/>
              <w:bottom w:val="single" w:sz="36" w:space="0" w:color="auto"/>
              <w:right w:val="single" w:sz="36" w:space="0" w:color="auto"/>
            </w:tcBorders>
            <w:hideMark/>
          </w:tcPr>
          <w:p w:rsidR="006B5C58" w:rsidRDefault="006B5C58" w:rsidP="006B5C58">
            <w:r>
              <w:t>Where They Will Meet with Parties</w:t>
            </w:r>
          </w:p>
        </w:tc>
        <w:tc>
          <w:tcPr>
            <w:tcW w:w="5778" w:type="dxa"/>
            <w:tcBorders>
              <w:top w:val="single" w:sz="36" w:space="0" w:color="auto"/>
              <w:left w:val="single" w:sz="36" w:space="0" w:color="auto"/>
              <w:bottom w:val="single" w:sz="36" w:space="0" w:color="auto"/>
              <w:right w:val="single" w:sz="36" w:space="0" w:color="auto"/>
            </w:tcBorders>
            <w:hideMark/>
          </w:tcPr>
          <w:p w:rsidR="006B5C58" w:rsidRDefault="006B5C58" w:rsidP="006B5C58">
            <w:r>
              <w:t>Provider Bios</w:t>
            </w:r>
            <w:r>
              <w:rPr>
                <w:vertAlign w:val="superscript"/>
              </w:rPr>
              <w:t>1</w:t>
            </w:r>
          </w:p>
        </w:tc>
      </w:tr>
      <w:tr w:rsidR="006B5C58" w:rsidTr="006B5C58">
        <w:trPr>
          <w:trHeight w:val="660"/>
        </w:trPr>
        <w:tc>
          <w:tcPr>
            <w:tcW w:w="2178" w:type="dxa"/>
            <w:tcBorders>
              <w:top w:val="single" w:sz="36" w:space="0" w:color="auto"/>
              <w:left w:val="single" w:sz="4" w:space="0" w:color="000000" w:themeColor="text1"/>
              <w:bottom w:val="single" w:sz="4" w:space="0" w:color="auto"/>
              <w:right w:val="single" w:sz="4" w:space="0" w:color="000000" w:themeColor="text1"/>
            </w:tcBorders>
          </w:tcPr>
          <w:p w:rsidR="006B5C58" w:rsidRDefault="006B5C58" w:rsidP="006B5C58">
            <w:r>
              <w:t xml:space="preserve">Van </w:t>
            </w:r>
            <w:proofErr w:type="spellStart"/>
            <w:r>
              <w:t>Ellig</w:t>
            </w:r>
            <w:proofErr w:type="spellEnd"/>
            <w:r>
              <w:t>,</w:t>
            </w:r>
          </w:p>
          <w:p w:rsidR="006B5C58" w:rsidRDefault="006B5C58" w:rsidP="006B5C58">
            <w:r>
              <w:t>Attorney</w:t>
            </w:r>
          </w:p>
        </w:tc>
        <w:tc>
          <w:tcPr>
            <w:tcW w:w="1620" w:type="dxa"/>
            <w:vMerge w:val="restart"/>
            <w:tcBorders>
              <w:top w:val="single" w:sz="36" w:space="0" w:color="000000" w:themeColor="text1"/>
              <w:left w:val="single" w:sz="4" w:space="0" w:color="000000" w:themeColor="text1"/>
              <w:bottom w:val="single" w:sz="4" w:space="0" w:color="000000" w:themeColor="text1"/>
              <w:right w:val="single" w:sz="4" w:space="0" w:color="000000" w:themeColor="text1"/>
            </w:tcBorders>
          </w:tcPr>
          <w:p w:rsidR="006B5C58" w:rsidRDefault="006B5C58" w:rsidP="006B5C58">
            <w:proofErr w:type="spellStart"/>
            <w:r w:rsidRPr="009076EB">
              <w:t>Nycklemoe</w:t>
            </w:r>
            <w:proofErr w:type="spellEnd"/>
            <w:r w:rsidRPr="009076EB">
              <w:t xml:space="preserve">, </w:t>
            </w:r>
            <w:proofErr w:type="spellStart"/>
            <w:r w:rsidRPr="009076EB">
              <w:t>Ellig</w:t>
            </w:r>
            <w:proofErr w:type="spellEnd"/>
            <w:r w:rsidRPr="009076EB">
              <w:t xml:space="preserve"> &amp; </w:t>
            </w:r>
            <w:proofErr w:type="spellStart"/>
            <w:r w:rsidRPr="009076EB">
              <w:t>Nycklemoe</w:t>
            </w:r>
            <w:proofErr w:type="spellEnd"/>
            <w:r w:rsidRPr="009076EB">
              <w:t xml:space="preserve"> </w:t>
            </w:r>
            <w:r>
              <w:t xml:space="preserve">, </w:t>
            </w:r>
            <w:r w:rsidRPr="009076EB">
              <w:t>106 East Washington Ave</w:t>
            </w:r>
            <w:r>
              <w:t xml:space="preserve">., </w:t>
            </w:r>
            <w:r w:rsidRPr="009076EB">
              <w:rPr>
                <w:u w:val="single"/>
              </w:rPr>
              <w:t>Fergus Falls</w:t>
            </w:r>
            <w:r w:rsidRPr="009076EB">
              <w:t>, MN 56537</w:t>
            </w:r>
          </w:p>
        </w:tc>
        <w:tc>
          <w:tcPr>
            <w:tcW w:w="5778" w:type="dxa"/>
            <w:tcBorders>
              <w:top w:val="single" w:sz="36" w:space="0" w:color="auto"/>
              <w:left w:val="single" w:sz="4" w:space="0" w:color="000000" w:themeColor="text1"/>
              <w:bottom w:val="single" w:sz="4" w:space="0" w:color="auto"/>
              <w:right w:val="single" w:sz="4" w:space="0" w:color="000000" w:themeColor="text1"/>
            </w:tcBorders>
          </w:tcPr>
          <w:p w:rsidR="006B5C58" w:rsidRPr="009076EB" w:rsidRDefault="006B5C58" w:rsidP="006B5C58">
            <w:pPr>
              <w:rPr>
                <w:rFonts w:ascii="Calibri" w:hAnsi="Calibri"/>
                <w:color w:val="000000"/>
              </w:rPr>
            </w:pPr>
            <w:r>
              <w:rPr>
                <w:rFonts w:ascii="Calibri" w:hAnsi="Calibri"/>
                <w:color w:val="000000"/>
              </w:rPr>
              <w:t>Has performed scores of mediation &amp; arbitration hearings and enjoy</w:t>
            </w:r>
            <w:r w:rsidR="007D433E">
              <w:rPr>
                <w:rFonts w:ascii="Calibri" w:hAnsi="Calibri"/>
                <w:color w:val="000000"/>
              </w:rPr>
              <w:t>s</w:t>
            </w:r>
            <w:r>
              <w:rPr>
                <w:rFonts w:ascii="Calibri" w:hAnsi="Calibri"/>
                <w:color w:val="000000"/>
              </w:rPr>
              <w:t xml:space="preserve"> the work. Is interested in problem resolution in a quick, thorough &amp; least expensive manner as possible. Tends to be no-nonsense, result-orientated &amp; respectful of every-one's time and wishes, knowing that sometimes the best agreement is one where both parties share some </w:t>
            </w:r>
            <w:proofErr w:type="spellStart"/>
            <w:r>
              <w:rPr>
                <w:rFonts w:ascii="Calibri" w:hAnsi="Calibri"/>
                <w:color w:val="000000"/>
              </w:rPr>
              <w:t>dissatis</w:t>
            </w:r>
            <w:proofErr w:type="spellEnd"/>
            <w:r>
              <w:rPr>
                <w:rFonts w:ascii="Calibri" w:hAnsi="Calibri"/>
                <w:color w:val="000000"/>
              </w:rPr>
              <w:t xml:space="preserve">-faction. Is extremely interested in protecting the rights &amp; interests of children in the process.  Also, is a mediator in the mediation program of the Minn. Dept. of </w:t>
            </w:r>
            <w:proofErr w:type="gramStart"/>
            <w:r>
              <w:rPr>
                <w:rFonts w:ascii="Calibri" w:hAnsi="Calibri"/>
                <w:color w:val="000000"/>
              </w:rPr>
              <w:t>Rights.</w:t>
            </w:r>
            <w:proofErr w:type="gramEnd"/>
          </w:p>
        </w:tc>
      </w:tr>
      <w:tr w:rsidR="006B5C58" w:rsidTr="006B5C58">
        <w:trPr>
          <w:trHeight w:val="378"/>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58" w:rsidRDefault="006B5C58" w:rsidP="006B5C58">
            <w:r>
              <w:t>Debra Ferguson, GAL</w:t>
            </w:r>
          </w:p>
        </w:tc>
        <w:tc>
          <w:tcPr>
            <w:tcW w:w="0" w:type="auto"/>
            <w:vMerge/>
            <w:tcBorders>
              <w:top w:val="single" w:sz="36" w:space="0" w:color="000000" w:themeColor="text1"/>
              <w:left w:val="single" w:sz="4" w:space="0" w:color="000000" w:themeColor="text1"/>
              <w:bottom w:val="single" w:sz="4" w:space="0" w:color="000000" w:themeColor="text1"/>
              <w:right w:val="single" w:sz="4" w:space="0" w:color="000000" w:themeColor="text1"/>
            </w:tcBorders>
            <w:hideMark/>
          </w:tcPr>
          <w:p w:rsidR="006B5C58" w:rsidRDefault="006B5C58" w:rsidP="006B5C58"/>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58" w:rsidRPr="009076EB" w:rsidRDefault="006B5C58" w:rsidP="006B5C58">
            <w:pPr>
              <w:rPr>
                <w:rFonts w:ascii="Calibri" w:hAnsi="Calibri"/>
                <w:color w:val="000000"/>
              </w:rPr>
            </w:pPr>
            <w:r>
              <w:rPr>
                <w:rFonts w:ascii="Calibri" w:hAnsi="Calibri"/>
                <w:color w:val="000000"/>
              </w:rPr>
              <w:t>Debra Ferguson 15+ years experience providing mediation services for individuals in family, civil and criminal disputes.  Debra received her mediation training from the Mediation Center and William Mitchell Law School in the twin cities.  Debra practiced family law in Maine for six years before moving to Minnesota where she changed her focus from litigation to alternative dispute resolution services.</w:t>
            </w:r>
          </w:p>
        </w:tc>
      </w:tr>
    </w:tbl>
    <w:p w:rsidR="009076EB" w:rsidRDefault="009076EB" w:rsidP="009076EB"/>
    <w:p w:rsidR="00284A3B" w:rsidRDefault="00284A3B" w:rsidP="004B4A70">
      <w:pPr>
        <w:spacing w:after="0"/>
      </w:pPr>
    </w:p>
    <w:p w:rsidR="00284A3B" w:rsidRDefault="00284A3B" w:rsidP="004B4A70">
      <w:pPr>
        <w:spacing w:after="0"/>
      </w:pPr>
    </w:p>
    <w:p w:rsidR="00284A3B" w:rsidRDefault="00284A3B" w:rsidP="004B4A70">
      <w:pPr>
        <w:spacing w:after="0"/>
      </w:pPr>
    </w:p>
    <w:p w:rsidR="00284A3B" w:rsidRDefault="00284A3B" w:rsidP="004B4A70">
      <w:pPr>
        <w:spacing w:after="0"/>
      </w:pPr>
    </w:p>
    <w:p w:rsidR="00284A3B" w:rsidRDefault="00284A3B" w:rsidP="004B4A70">
      <w:pPr>
        <w:spacing w:after="0"/>
      </w:pPr>
    </w:p>
    <w:p w:rsidR="00284A3B" w:rsidRDefault="00284A3B" w:rsidP="004B4A70">
      <w:pPr>
        <w:spacing w:after="0"/>
      </w:pPr>
    </w:p>
    <w:p w:rsidR="00284A3B" w:rsidRDefault="00284A3B" w:rsidP="004B4A70">
      <w:pPr>
        <w:spacing w:after="0"/>
      </w:pPr>
    </w:p>
    <w:p w:rsidR="00284A3B" w:rsidRDefault="00284A3B" w:rsidP="004B4A70">
      <w:pPr>
        <w:spacing w:after="0"/>
      </w:pPr>
    </w:p>
    <w:p w:rsidR="00284A3B" w:rsidRDefault="00284A3B" w:rsidP="004B4A70">
      <w:pPr>
        <w:spacing w:after="0"/>
      </w:pPr>
    </w:p>
    <w:p w:rsidR="00284A3B" w:rsidRDefault="00284A3B" w:rsidP="004B4A70">
      <w:pPr>
        <w:spacing w:after="0"/>
      </w:pPr>
    </w:p>
    <w:p w:rsidR="00284A3B" w:rsidRDefault="00284A3B" w:rsidP="004B4A70">
      <w:pPr>
        <w:spacing w:after="0"/>
      </w:pPr>
    </w:p>
    <w:sectPr w:rsidR="00284A3B" w:rsidSect="009B14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4B" w:rsidRDefault="002C154B" w:rsidP="0022530C">
      <w:pPr>
        <w:spacing w:after="0" w:line="240" w:lineRule="auto"/>
      </w:pPr>
      <w:r>
        <w:separator/>
      </w:r>
    </w:p>
  </w:endnote>
  <w:endnote w:type="continuationSeparator" w:id="0">
    <w:p w:rsidR="002C154B" w:rsidRDefault="002C154B" w:rsidP="0022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32468"/>
      <w:docPartObj>
        <w:docPartGallery w:val="Page Numbers (Bottom of Page)"/>
        <w:docPartUnique/>
      </w:docPartObj>
    </w:sdtPr>
    <w:sdtEndPr>
      <w:rPr>
        <w:noProof/>
      </w:rPr>
    </w:sdtEndPr>
    <w:sdtContent>
      <w:p w:rsidR="00FC30E5" w:rsidRDefault="00FC30E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B5C58" w:rsidRDefault="006B5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4B" w:rsidRDefault="002C154B" w:rsidP="0022530C">
      <w:pPr>
        <w:spacing w:after="0" w:line="240" w:lineRule="auto"/>
      </w:pPr>
      <w:r>
        <w:separator/>
      </w:r>
    </w:p>
  </w:footnote>
  <w:footnote w:type="continuationSeparator" w:id="0">
    <w:p w:rsidR="002C154B" w:rsidRDefault="002C154B" w:rsidP="0022530C">
      <w:pPr>
        <w:spacing w:after="0" w:line="240" w:lineRule="auto"/>
      </w:pPr>
      <w:r>
        <w:continuationSeparator/>
      </w:r>
    </w:p>
  </w:footnote>
  <w:footnote w:id="1">
    <w:p w:rsidR="006B5C58" w:rsidRDefault="006B5C58">
      <w:pPr>
        <w:pStyle w:val="FootnoteText"/>
      </w:pPr>
      <w:r>
        <w:rPr>
          <w:rStyle w:val="FootnoteReference"/>
        </w:rPr>
        <w:footnoteRef/>
      </w:r>
      <w:r>
        <w:t xml:space="preserve"> Providers provided their own Bios, which have not been verified by the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FA" w:rsidRDefault="00B253FA" w:rsidP="0022530C">
    <w:pPr>
      <w:pStyle w:val="Header"/>
      <w:jc w:val="center"/>
      <w:rPr>
        <w:b/>
      </w:rPr>
    </w:pPr>
    <w:r>
      <w:rPr>
        <w:b/>
      </w:rPr>
      <w:t>Clay County</w:t>
    </w:r>
  </w:p>
  <w:p w:rsidR="006B5C58" w:rsidRDefault="006B5C58" w:rsidP="0022530C">
    <w:pPr>
      <w:pStyle w:val="Header"/>
      <w:jc w:val="center"/>
    </w:pPr>
    <w:r w:rsidRPr="007B49E7">
      <w:rPr>
        <w:b/>
      </w:rPr>
      <w:t>SENE</w:t>
    </w:r>
    <w:r>
      <w:t xml:space="preserve"> Provider Roster</w:t>
    </w:r>
  </w:p>
  <w:p w:rsidR="006B5C58" w:rsidRDefault="006B5C58" w:rsidP="0022530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0C"/>
    <w:rsid w:val="00072A41"/>
    <w:rsid w:val="000959BB"/>
    <w:rsid w:val="00187013"/>
    <w:rsid w:val="001B2836"/>
    <w:rsid w:val="0022530C"/>
    <w:rsid w:val="0024369D"/>
    <w:rsid w:val="00284A3B"/>
    <w:rsid w:val="002C154B"/>
    <w:rsid w:val="003B744D"/>
    <w:rsid w:val="0043485D"/>
    <w:rsid w:val="004B4A70"/>
    <w:rsid w:val="004D1C92"/>
    <w:rsid w:val="005114E7"/>
    <w:rsid w:val="005366B2"/>
    <w:rsid w:val="006B5C58"/>
    <w:rsid w:val="007B49E7"/>
    <w:rsid w:val="007D433E"/>
    <w:rsid w:val="009076EB"/>
    <w:rsid w:val="009833EE"/>
    <w:rsid w:val="009B148A"/>
    <w:rsid w:val="00A25013"/>
    <w:rsid w:val="00AF4896"/>
    <w:rsid w:val="00B253FA"/>
    <w:rsid w:val="00B82310"/>
    <w:rsid w:val="00B961AD"/>
    <w:rsid w:val="00BB72CA"/>
    <w:rsid w:val="00BC7CD3"/>
    <w:rsid w:val="00BD3ABB"/>
    <w:rsid w:val="00C220D1"/>
    <w:rsid w:val="00C901C0"/>
    <w:rsid w:val="00CB6876"/>
    <w:rsid w:val="00D7369C"/>
    <w:rsid w:val="00E504F5"/>
    <w:rsid w:val="00E652E5"/>
    <w:rsid w:val="00E72112"/>
    <w:rsid w:val="00E776F1"/>
    <w:rsid w:val="00E80AC1"/>
    <w:rsid w:val="00EA7BA7"/>
    <w:rsid w:val="00EC04E0"/>
    <w:rsid w:val="00EE54C1"/>
    <w:rsid w:val="00F60CA2"/>
    <w:rsid w:val="00F67910"/>
    <w:rsid w:val="00F967F0"/>
    <w:rsid w:val="00FC30E5"/>
    <w:rsid w:val="00FF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0C"/>
  </w:style>
  <w:style w:type="paragraph" w:styleId="Footer">
    <w:name w:val="footer"/>
    <w:basedOn w:val="Normal"/>
    <w:link w:val="FooterChar"/>
    <w:uiPriority w:val="99"/>
    <w:unhideWhenUsed/>
    <w:rsid w:val="0022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0C"/>
  </w:style>
  <w:style w:type="paragraph" w:styleId="BalloonText">
    <w:name w:val="Balloon Text"/>
    <w:basedOn w:val="Normal"/>
    <w:link w:val="BalloonTextChar"/>
    <w:uiPriority w:val="99"/>
    <w:semiHidden/>
    <w:unhideWhenUsed/>
    <w:rsid w:val="0022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30C"/>
    <w:rPr>
      <w:rFonts w:ascii="Tahoma" w:hAnsi="Tahoma" w:cs="Tahoma"/>
      <w:sz w:val="16"/>
      <w:szCs w:val="16"/>
    </w:rPr>
  </w:style>
  <w:style w:type="table" w:styleId="TableGrid">
    <w:name w:val="Table Grid"/>
    <w:basedOn w:val="TableNormal"/>
    <w:uiPriority w:val="59"/>
    <w:rsid w:val="002253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11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4E7"/>
    <w:rPr>
      <w:sz w:val="20"/>
      <w:szCs w:val="20"/>
    </w:rPr>
  </w:style>
  <w:style w:type="character" w:styleId="FootnoteReference">
    <w:name w:val="footnote reference"/>
    <w:basedOn w:val="DefaultParagraphFont"/>
    <w:uiPriority w:val="99"/>
    <w:semiHidden/>
    <w:unhideWhenUsed/>
    <w:rsid w:val="005114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0C"/>
  </w:style>
  <w:style w:type="paragraph" w:styleId="Footer">
    <w:name w:val="footer"/>
    <w:basedOn w:val="Normal"/>
    <w:link w:val="FooterChar"/>
    <w:uiPriority w:val="99"/>
    <w:unhideWhenUsed/>
    <w:rsid w:val="0022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0C"/>
  </w:style>
  <w:style w:type="paragraph" w:styleId="BalloonText">
    <w:name w:val="Balloon Text"/>
    <w:basedOn w:val="Normal"/>
    <w:link w:val="BalloonTextChar"/>
    <w:uiPriority w:val="99"/>
    <w:semiHidden/>
    <w:unhideWhenUsed/>
    <w:rsid w:val="0022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30C"/>
    <w:rPr>
      <w:rFonts w:ascii="Tahoma" w:hAnsi="Tahoma" w:cs="Tahoma"/>
      <w:sz w:val="16"/>
      <w:szCs w:val="16"/>
    </w:rPr>
  </w:style>
  <w:style w:type="table" w:styleId="TableGrid">
    <w:name w:val="Table Grid"/>
    <w:basedOn w:val="TableNormal"/>
    <w:uiPriority w:val="59"/>
    <w:rsid w:val="002253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11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4E7"/>
    <w:rPr>
      <w:sz w:val="20"/>
      <w:szCs w:val="20"/>
    </w:rPr>
  </w:style>
  <w:style w:type="character" w:styleId="FootnoteReference">
    <w:name w:val="footnote reference"/>
    <w:basedOn w:val="DefaultParagraphFont"/>
    <w:uiPriority w:val="99"/>
    <w:semiHidden/>
    <w:unhideWhenUsed/>
    <w:rsid w:val="005114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053">
      <w:bodyDiv w:val="1"/>
      <w:marLeft w:val="0"/>
      <w:marRight w:val="0"/>
      <w:marTop w:val="0"/>
      <w:marBottom w:val="0"/>
      <w:divBdr>
        <w:top w:val="none" w:sz="0" w:space="0" w:color="auto"/>
        <w:left w:val="none" w:sz="0" w:space="0" w:color="auto"/>
        <w:bottom w:val="none" w:sz="0" w:space="0" w:color="auto"/>
        <w:right w:val="none" w:sz="0" w:space="0" w:color="auto"/>
      </w:divBdr>
    </w:div>
    <w:div w:id="63454508">
      <w:bodyDiv w:val="1"/>
      <w:marLeft w:val="0"/>
      <w:marRight w:val="0"/>
      <w:marTop w:val="0"/>
      <w:marBottom w:val="0"/>
      <w:divBdr>
        <w:top w:val="none" w:sz="0" w:space="0" w:color="auto"/>
        <w:left w:val="none" w:sz="0" w:space="0" w:color="auto"/>
        <w:bottom w:val="none" w:sz="0" w:space="0" w:color="auto"/>
        <w:right w:val="none" w:sz="0" w:space="0" w:color="auto"/>
      </w:divBdr>
    </w:div>
    <w:div w:id="110515305">
      <w:bodyDiv w:val="1"/>
      <w:marLeft w:val="0"/>
      <w:marRight w:val="0"/>
      <w:marTop w:val="0"/>
      <w:marBottom w:val="0"/>
      <w:divBdr>
        <w:top w:val="none" w:sz="0" w:space="0" w:color="auto"/>
        <w:left w:val="none" w:sz="0" w:space="0" w:color="auto"/>
        <w:bottom w:val="none" w:sz="0" w:space="0" w:color="auto"/>
        <w:right w:val="none" w:sz="0" w:space="0" w:color="auto"/>
      </w:divBdr>
    </w:div>
    <w:div w:id="141700694">
      <w:bodyDiv w:val="1"/>
      <w:marLeft w:val="0"/>
      <w:marRight w:val="0"/>
      <w:marTop w:val="0"/>
      <w:marBottom w:val="0"/>
      <w:divBdr>
        <w:top w:val="none" w:sz="0" w:space="0" w:color="auto"/>
        <w:left w:val="none" w:sz="0" w:space="0" w:color="auto"/>
        <w:bottom w:val="none" w:sz="0" w:space="0" w:color="auto"/>
        <w:right w:val="none" w:sz="0" w:space="0" w:color="auto"/>
      </w:divBdr>
    </w:div>
    <w:div w:id="216673915">
      <w:bodyDiv w:val="1"/>
      <w:marLeft w:val="0"/>
      <w:marRight w:val="0"/>
      <w:marTop w:val="0"/>
      <w:marBottom w:val="0"/>
      <w:divBdr>
        <w:top w:val="none" w:sz="0" w:space="0" w:color="auto"/>
        <w:left w:val="none" w:sz="0" w:space="0" w:color="auto"/>
        <w:bottom w:val="none" w:sz="0" w:space="0" w:color="auto"/>
        <w:right w:val="none" w:sz="0" w:space="0" w:color="auto"/>
      </w:divBdr>
    </w:div>
    <w:div w:id="326326709">
      <w:bodyDiv w:val="1"/>
      <w:marLeft w:val="0"/>
      <w:marRight w:val="0"/>
      <w:marTop w:val="0"/>
      <w:marBottom w:val="0"/>
      <w:divBdr>
        <w:top w:val="none" w:sz="0" w:space="0" w:color="auto"/>
        <w:left w:val="none" w:sz="0" w:space="0" w:color="auto"/>
        <w:bottom w:val="none" w:sz="0" w:space="0" w:color="auto"/>
        <w:right w:val="none" w:sz="0" w:space="0" w:color="auto"/>
      </w:divBdr>
    </w:div>
    <w:div w:id="365449171">
      <w:bodyDiv w:val="1"/>
      <w:marLeft w:val="0"/>
      <w:marRight w:val="0"/>
      <w:marTop w:val="0"/>
      <w:marBottom w:val="0"/>
      <w:divBdr>
        <w:top w:val="none" w:sz="0" w:space="0" w:color="auto"/>
        <w:left w:val="none" w:sz="0" w:space="0" w:color="auto"/>
        <w:bottom w:val="none" w:sz="0" w:space="0" w:color="auto"/>
        <w:right w:val="none" w:sz="0" w:space="0" w:color="auto"/>
      </w:divBdr>
    </w:div>
    <w:div w:id="418139519">
      <w:bodyDiv w:val="1"/>
      <w:marLeft w:val="0"/>
      <w:marRight w:val="0"/>
      <w:marTop w:val="0"/>
      <w:marBottom w:val="0"/>
      <w:divBdr>
        <w:top w:val="none" w:sz="0" w:space="0" w:color="auto"/>
        <w:left w:val="none" w:sz="0" w:space="0" w:color="auto"/>
        <w:bottom w:val="none" w:sz="0" w:space="0" w:color="auto"/>
        <w:right w:val="none" w:sz="0" w:space="0" w:color="auto"/>
      </w:divBdr>
    </w:div>
    <w:div w:id="754478381">
      <w:bodyDiv w:val="1"/>
      <w:marLeft w:val="0"/>
      <w:marRight w:val="0"/>
      <w:marTop w:val="0"/>
      <w:marBottom w:val="0"/>
      <w:divBdr>
        <w:top w:val="none" w:sz="0" w:space="0" w:color="auto"/>
        <w:left w:val="none" w:sz="0" w:space="0" w:color="auto"/>
        <w:bottom w:val="none" w:sz="0" w:space="0" w:color="auto"/>
        <w:right w:val="none" w:sz="0" w:space="0" w:color="auto"/>
      </w:divBdr>
    </w:div>
    <w:div w:id="766997964">
      <w:bodyDiv w:val="1"/>
      <w:marLeft w:val="0"/>
      <w:marRight w:val="0"/>
      <w:marTop w:val="0"/>
      <w:marBottom w:val="0"/>
      <w:divBdr>
        <w:top w:val="none" w:sz="0" w:space="0" w:color="auto"/>
        <w:left w:val="none" w:sz="0" w:space="0" w:color="auto"/>
        <w:bottom w:val="none" w:sz="0" w:space="0" w:color="auto"/>
        <w:right w:val="none" w:sz="0" w:space="0" w:color="auto"/>
      </w:divBdr>
    </w:div>
    <w:div w:id="934825491">
      <w:bodyDiv w:val="1"/>
      <w:marLeft w:val="0"/>
      <w:marRight w:val="0"/>
      <w:marTop w:val="0"/>
      <w:marBottom w:val="0"/>
      <w:divBdr>
        <w:top w:val="none" w:sz="0" w:space="0" w:color="auto"/>
        <w:left w:val="none" w:sz="0" w:space="0" w:color="auto"/>
        <w:bottom w:val="none" w:sz="0" w:space="0" w:color="auto"/>
        <w:right w:val="none" w:sz="0" w:space="0" w:color="auto"/>
      </w:divBdr>
    </w:div>
    <w:div w:id="937785896">
      <w:bodyDiv w:val="1"/>
      <w:marLeft w:val="0"/>
      <w:marRight w:val="0"/>
      <w:marTop w:val="0"/>
      <w:marBottom w:val="0"/>
      <w:divBdr>
        <w:top w:val="none" w:sz="0" w:space="0" w:color="auto"/>
        <w:left w:val="none" w:sz="0" w:space="0" w:color="auto"/>
        <w:bottom w:val="none" w:sz="0" w:space="0" w:color="auto"/>
        <w:right w:val="none" w:sz="0" w:space="0" w:color="auto"/>
      </w:divBdr>
    </w:div>
    <w:div w:id="1115441066">
      <w:bodyDiv w:val="1"/>
      <w:marLeft w:val="0"/>
      <w:marRight w:val="0"/>
      <w:marTop w:val="0"/>
      <w:marBottom w:val="0"/>
      <w:divBdr>
        <w:top w:val="none" w:sz="0" w:space="0" w:color="auto"/>
        <w:left w:val="none" w:sz="0" w:space="0" w:color="auto"/>
        <w:bottom w:val="none" w:sz="0" w:space="0" w:color="auto"/>
        <w:right w:val="none" w:sz="0" w:space="0" w:color="auto"/>
      </w:divBdr>
    </w:div>
    <w:div w:id="1427652701">
      <w:bodyDiv w:val="1"/>
      <w:marLeft w:val="0"/>
      <w:marRight w:val="0"/>
      <w:marTop w:val="0"/>
      <w:marBottom w:val="0"/>
      <w:divBdr>
        <w:top w:val="none" w:sz="0" w:space="0" w:color="auto"/>
        <w:left w:val="none" w:sz="0" w:space="0" w:color="auto"/>
        <w:bottom w:val="none" w:sz="0" w:space="0" w:color="auto"/>
        <w:right w:val="none" w:sz="0" w:space="0" w:color="auto"/>
      </w:divBdr>
    </w:div>
    <w:div w:id="1492941236">
      <w:bodyDiv w:val="1"/>
      <w:marLeft w:val="0"/>
      <w:marRight w:val="0"/>
      <w:marTop w:val="0"/>
      <w:marBottom w:val="0"/>
      <w:divBdr>
        <w:top w:val="none" w:sz="0" w:space="0" w:color="auto"/>
        <w:left w:val="none" w:sz="0" w:space="0" w:color="auto"/>
        <w:bottom w:val="none" w:sz="0" w:space="0" w:color="auto"/>
        <w:right w:val="none" w:sz="0" w:space="0" w:color="auto"/>
      </w:divBdr>
    </w:div>
    <w:div w:id="1565094078">
      <w:bodyDiv w:val="1"/>
      <w:marLeft w:val="0"/>
      <w:marRight w:val="0"/>
      <w:marTop w:val="0"/>
      <w:marBottom w:val="0"/>
      <w:divBdr>
        <w:top w:val="none" w:sz="0" w:space="0" w:color="auto"/>
        <w:left w:val="none" w:sz="0" w:space="0" w:color="auto"/>
        <w:bottom w:val="none" w:sz="0" w:space="0" w:color="auto"/>
        <w:right w:val="none" w:sz="0" w:space="0" w:color="auto"/>
      </w:divBdr>
    </w:div>
    <w:div w:id="1599095462">
      <w:bodyDiv w:val="1"/>
      <w:marLeft w:val="0"/>
      <w:marRight w:val="0"/>
      <w:marTop w:val="0"/>
      <w:marBottom w:val="0"/>
      <w:divBdr>
        <w:top w:val="none" w:sz="0" w:space="0" w:color="auto"/>
        <w:left w:val="none" w:sz="0" w:space="0" w:color="auto"/>
        <w:bottom w:val="none" w:sz="0" w:space="0" w:color="auto"/>
        <w:right w:val="none" w:sz="0" w:space="0" w:color="auto"/>
      </w:divBdr>
    </w:div>
    <w:div w:id="1772235273">
      <w:bodyDiv w:val="1"/>
      <w:marLeft w:val="0"/>
      <w:marRight w:val="0"/>
      <w:marTop w:val="0"/>
      <w:marBottom w:val="0"/>
      <w:divBdr>
        <w:top w:val="none" w:sz="0" w:space="0" w:color="auto"/>
        <w:left w:val="none" w:sz="0" w:space="0" w:color="auto"/>
        <w:bottom w:val="none" w:sz="0" w:space="0" w:color="auto"/>
        <w:right w:val="none" w:sz="0" w:space="0" w:color="auto"/>
      </w:divBdr>
    </w:div>
    <w:div w:id="2121563501">
      <w:bodyDiv w:val="1"/>
      <w:marLeft w:val="0"/>
      <w:marRight w:val="0"/>
      <w:marTop w:val="0"/>
      <w:marBottom w:val="0"/>
      <w:divBdr>
        <w:top w:val="none" w:sz="0" w:space="0" w:color="auto"/>
        <w:left w:val="none" w:sz="0" w:space="0" w:color="auto"/>
        <w:bottom w:val="none" w:sz="0" w:space="0" w:color="auto"/>
        <w:right w:val="none" w:sz="0" w:space="0" w:color="auto"/>
      </w:divBdr>
    </w:div>
    <w:div w:id="2131196425">
      <w:bodyDiv w:val="1"/>
      <w:marLeft w:val="0"/>
      <w:marRight w:val="0"/>
      <w:marTop w:val="0"/>
      <w:marBottom w:val="0"/>
      <w:divBdr>
        <w:top w:val="none" w:sz="0" w:space="0" w:color="auto"/>
        <w:left w:val="none" w:sz="0" w:space="0" w:color="auto"/>
        <w:bottom w:val="none" w:sz="0" w:space="0" w:color="auto"/>
        <w:right w:val="none" w:sz="0" w:space="0" w:color="auto"/>
      </w:divBdr>
    </w:div>
    <w:div w:id="214318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0A5E-F996-4A3D-898A-882F4CBD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8th Judicial District</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Hjelle</dc:creator>
  <cp:lastModifiedBy>Tyler, John</cp:lastModifiedBy>
  <cp:revision>8</cp:revision>
  <cp:lastPrinted>2014-04-09T19:21:00Z</cp:lastPrinted>
  <dcterms:created xsi:type="dcterms:W3CDTF">2013-07-11T19:41:00Z</dcterms:created>
  <dcterms:modified xsi:type="dcterms:W3CDTF">2014-04-09T19:22:00Z</dcterms:modified>
</cp:coreProperties>
</file>