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EA1373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</w:pPr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4E0A1436" w:rsidR="0019023D" w:rsidRPr="00CB52A6" w:rsidRDefault="0001096B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2C7AAD">
        <w:rPr>
          <w:u w:val="single"/>
        </w:rPr>
        <w:t xml:space="preserve"> Adoption – Stepparent</w:t>
      </w:r>
      <w:r w:rsidR="002C7AAD">
        <w:rPr>
          <w:u w:val="single"/>
        </w:rPr>
        <w:tab/>
      </w:r>
      <w:r w:rsidR="002C7AAD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2EA0ED06" w14:textId="0A359AC8" w:rsidR="002C7AAD" w:rsidRPr="002C7AAD" w:rsidRDefault="002C7AAD" w:rsidP="00D557D1">
      <w:pPr>
        <w:tabs>
          <w:tab w:val="left" w:pos="3960"/>
        </w:tabs>
        <w:spacing w:before="360"/>
        <w:rPr>
          <w:b/>
          <w:bCs/>
        </w:rPr>
      </w:pPr>
      <w:r>
        <w:rPr>
          <w:b/>
          <w:bCs/>
        </w:rPr>
        <w:t>In Re the Petition of:</w:t>
      </w:r>
    </w:p>
    <w:p w14:paraId="4AC1F539" w14:textId="6F541443" w:rsidR="0019023D" w:rsidRDefault="00EA1373" w:rsidP="00D557D1">
      <w:pPr>
        <w:tabs>
          <w:tab w:val="left" w:pos="3960"/>
        </w:tabs>
        <w:spacing w:before="360"/>
      </w:pPr>
      <w:r>
        <w:rPr>
          <w:u w:val="single"/>
        </w:rPr>
        <w:tab/>
      </w:r>
      <w:r w:rsidR="00EE7E66">
        <w:br/>
      </w:r>
      <w:r w:rsidR="00EE7E66" w:rsidRPr="000C0FCB">
        <w:rPr>
          <w:sz w:val="20"/>
          <w:szCs w:val="20"/>
        </w:rPr>
        <w:t>Petitioner</w:t>
      </w:r>
      <w:r w:rsidR="002C7AAD" w:rsidRPr="000C0FCB">
        <w:rPr>
          <w:sz w:val="20"/>
          <w:szCs w:val="20"/>
        </w:rPr>
        <w:t xml:space="preserve"> (Parent)</w:t>
      </w:r>
    </w:p>
    <w:p w14:paraId="022CC941" w14:textId="7B579964" w:rsidR="0001096B" w:rsidRDefault="0001096B" w:rsidP="00EA1373">
      <w:pPr>
        <w:tabs>
          <w:tab w:val="left" w:pos="3960"/>
        </w:tabs>
      </w:pPr>
      <w:r>
        <w:t>AND</w:t>
      </w:r>
    </w:p>
    <w:p w14:paraId="698B5895" w14:textId="77777777" w:rsidR="0001096B" w:rsidRDefault="0001096B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="002C7AAD" w:rsidRPr="000C0FCB">
        <w:rPr>
          <w:sz w:val="20"/>
          <w:szCs w:val="20"/>
        </w:rPr>
        <w:t>Petitioner (Stepparent)</w:t>
      </w:r>
    </w:p>
    <w:p w14:paraId="70E50037" w14:textId="0A4C5A5B" w:rsidR="002C7AAD" w:rsidRDefault="002C7AAD" w:rsidP="0001096B">
      <w:pPr>
        <w:tabs>
          <w:tab w:val="left" w:pos="3960"/>
        </w:tabs>
      </w:pPr>
      <w:r>
        <w:rPr>
          <w:b/>
          <w:bCs/>
        </w:rPr>
        <w:t>to Adopt:</w:t>
      </w:r>
    </w:p>
    <w:p w14:paraId="2E331B91" w14:textId="762A1AD0" w:rsid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48539406" w14:textId="46E846BD" w:rsid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7BC1A3D7" w14:textId="0D86669E" w:rsidR="002C7AAD" w:rsidRP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76518560" w14:textId="68575450" w:rsidR="001F4C4C" w:rsidRDefault="00CC4FB9" w:rsidP="00FE3FCA">
      <w:pPr>
        <w:pStyle w:val="Heading1"/>
        <w:spacing w:before="360" w:after="360"/>
      </w:pPr>
      <w:r>
        <w:t xml:space="preserve">Ex Parte Motion to Waive </w:t>
      </w:r>
      <w:r w:rsidR="00F125AF">
        <w:t>Postplacement Assessment</w:t>
      </w:r>
      <w:r w:rsidR="00A9605C">
        <w:t xml:space="preserve"> (</w:t>
      </w:r>
      <w:r w:rsidR="002C7AAD">
        <w:t>ADO2</w:t>
      </w:r>
      <w:r w:rsidR="006E6D3E">
        <w:t>0</w:t>
      </w:r>
      <w:r w:rsidR="00F125AF">
        <w:t>8</w:t>
      </w:r>
      <w:r w:rsidR="00A9605C">
        <w:t>)</w:t>
      </w:r>
    </w:p>
    <w:p w14:paraId="24327201" w14:textId="13C03AE5" w:rsidR="00F125AF" w:rsidRPr="00F125AF" w:rsidRDefault="00CC4FB9" w:rsidP="00F125AF">
      <w:pPr>
        <w:pStyle w:val="BodyText"/>
      </w:pPr>
      <w:r w:rsidRPr="0021076A">
        <w:t>Pursuant to Minn</w:t>
      </w:r>
      <w:r>
        <w:t>.</w:t>
      </w:r>
      <w:r w:rsidRPr="0021076A">
        <w:t xml:space="preserve"> Stat</w:t>
      </w:r>
      <w:r>
        <w:t>.</w:t>
      </w:r>
      <w:r w:rsidRPr="0021076A">
        <w:t xml:space="preserve"> § 259.</w:t>
      </w:r>
      <w:r w:rsidR="00F125AF">
        <w:t>53</w:t>
      </w:r>
      <w:r w:rsidRPr="0021076A">
        <w:t xml:space="preserve">, subd. </w:t>
      </w:r>
      <w:r w:rsidR="00F125AF">
        <w:t>5</w:t>
      </w:r>
      <w:r w:rsidRPr="0021076A">
        <w:t xml:space="preserve">, </w:t>
      </w:r>
      <w:r w:rsidR="00F125AF">
        <w:t xml:space="preserve">and </w:t>
      </w:r>
      <w:r w:rsidR="00F125AF" w:rsidRPr="00F125AF">
        <w:t xml:space="preserve">based upon the attached Petitioners’ </w:t>
      </w:r>
      <w:r w:rsidR="00F125AF" w:rsidRPr="00F125AF">
        <w:rPr>
          <w:i/>
          <w:iCs/>
        </w:rPr>
        <w:t>Affidavit in Support of Ex Parte Motion to Waive Postplacement Assessment</w:t>
      </w:r>
      <w:r w:rsidR="00F125AF" w:rsidRPr="00F125AF">
        <w:t xml:space="preserve">, Petitioners request that the Court waive the requirement of a Postplacement Assessment and Report and also request that the Court schedule a final hearing on the </w:t>
      </w:r>
      <w:r w:rsidR="00F125AF" w:rsidRPr="00F125AF">
        <w:rPr>
          <w:i/>
          <w:iCs/>
        </w:rPr>
        <w:t>Petition for Stepparent Adoption</w:t>
      </w:r>
      <w:r w:rsidR="00F125AF" w:rsidRPr="00F125AF">
        <w:t xml:space="preserve">.  Petitioners understand that even if the Court waives the Postplacement Assessment, the background study and fingerprint check must still be completed.  </w:t>
      </w:r>
    </w:p>
    <w:p w14:paraId="1328EEDC" w14:textId="50A00D9A" w:rsidR="00F125AF" w:rsidRPr="00F125AF" w:rsidRDefault="00F125AF" w:rsidP="00F125AF">
      <w:pPr>
        <w:pStyle w:val="BodyText"/>
      </w:pPr>
      <w:r w:rsidRPr="00F125AF">
        <w:t xml:space="preserve">In lieu of a Postplacement Assessment Report, attached is Petitioners’ </w:t>
      </w:r>
      <w:r w:rsidRPr="00F125AF">
        <w:rPr>
          <w:i/>
          <w:iCs/>
        </w:rPr>
        <w:t>Affidavit in Place of Postplacement Assessment Report</w:t>
      </w:r>
      <w:r w:rsidRPr="00F125AF">
        <w:t>.</w:t>
      </w:r>
    </w:p>
    <w:p w14:paraId="2460357B" w14:textId="02FCA859" w:rsidR="00F125AF" w:rsidRPr="00F125AF" w:rsidRDefault="00F125AF" w:rsidP="00F125AF">
      <w:pPr>
        <w:pStyle w:val="BodyText"/>
      </w:pPr>
      <w:r w:rsidRPr="00F125AF">
        <w:t>In the alternative, if the Court declines to waive the Postplacement Assessment and Report, Petitioners request that the Court direct that the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F125AF">
        <w:t>(name of county where adoption is taking place) County Adoption Unit conduct the same type of Postplacement Assessment, at the same cost to Petitioners, as is conducted when a stepparent seeks to adopt a child and the marriage is of less than one year’s duration.</w:t>
      </w:r>
    </w:p>
    <w:p w14:paraId="19F07512" w14:textId="77777777" w:rsidR="00F125AF" w:rsidRPr="00F125AF" w:rsidRDefault="00F125AF" w:rsidP="00F125AF">
      <w:pPr>
        <w:pStyle w:val="BodyText"/>
      </w:pPr>
    </w:p>
    <w:p w14:paraId="493CBEFE" w14:textId="609B5101" w:rsidR="00F125AF" w:rsidRPr="00F125AF" w:rsidRDefault="00F125AF" w:rsidP="00F125AF">
      <w:pPr>
        <w:pStyle w:val="BodyText"/>
      </w:pPr>
      <w:r w:rsidRPr="00F125AF">
        <w:lastRenderedPageBreak/>
        <w:t xml:space="preserve">Petitioners’ motion is based upon the attached </w:t>
      </w:r>
      <w:r w:rsidRPr="00F125AF">
        <w:rPr>
          <w:i/>
          <w:iCs/>
        </w:rPr>
        <w:t>Affidavit in Support of Motion to Waive Post-Placement Assessment</w:t>
      </w:r>
      <w:r w:rsidRPr="00F125AF">
        <w:t xml:space="preserve"> and upon all of the files and records in this case.</w:t>
      </w:r>
    </w:p>
    <w:p w14:paraId="1B39C894" w14:textId="77777777" w:rsidR="00CC4FB9" w:rsidRDefault="00CC4FB9" w:rsidP="00CC4FB9">
      <w:pPr>
        <w:pStyle w:val="BodyText"/>
      </w:pPr>
    </w:p>
    <w:p w14:paraId="00BE5B83" w14:textId="77777777" w:rsidR="00CC4FB9" w:rsidRDefault="00CC4FB9" w:rsidP="00CC4FB9">
      <w:pPr>
        <w:pStyle w:val="SignatureBlock"/>
        <w:spacing w:after="0"/>
      </w:pPr>
      <w:r w:rsidRPr="00E21506">
        <w:t xml:space="preserve">Date: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21C9730E" w14:textId="77777777" w:rsidR="00CC4FB9" w:rsidRDefault="00CC4FB9" w:rsidP="00CC4FB9">
      <w:pPr>
        <w:pStyle w:val="SignatureBlock"/>
        <w:spacing w:before="0"/>
      </w:pPr>
      <w:r>
        <w:tab/>
      </w:r>
      <w:r>
        <w:tab/>
      </w:r>
      <w:r>
        <w:tab/>
      </w:r>
      <w:r>
        <w:tab/>
      </w:r>
      <w:r>
        <w:tab/>
        <w:t>Petitioner/Parent</w:t>
      </w:r>
      <w:r w:rsidRPr="00E21506">
        <w:t xml:space="preserve"> </w:t>
      </w:r>
    </w:p>
    <w:p w14:paraId="2C840788" w14:textId="77777777" w:rsidR="00CC4FB9" w:rsidRDefault="00CC4FB9" w:rsidP="00CC4FB9">
      <w:pPr>
        <w:pStyle w:val="SignatureBlock"/>
      </w:pPr>
    </w:p>
    <w:p w14:paraId="6021A619" w14:textId="77777777" w:rsidR="00CC4FB9" w:rsidRDefault="00CC4FB9" w:rsidP="00CC4FB9">
      <w:pPr>
        <w:pStyle w:val="SignatureBlock"/>
      </w:pPr>
    </w:p>
    <w:p w14:paraId="05EE080B" w14:textId="77777777" w:rsidR="00CC4FB9" w:rsidRDefault="00CC4FB9" w:rsidP="00CC4FB9">
      <w:pPr>
        <w:pStyle w:val="SignatureBlock"/>
        <w:spacing w:after="0"/>
      </w:pPr>
      <w:r w:rsidRPr="00E21506">
        <w:t xml:space="preserve">Date: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6AF9460A" w14:textId="33C9C5AE" w:rsidR="00CC4FB9" w:rsidRPr="0021076A" w:rsidRDefault="00CC4FB9" w:rsidP="00CC4FB9">
      <w:pPr>
        <w:pStyle w:val="SignatureBlock"/>
        <w:spacing w:before="0"/>
      </w:pPr>
      <w:r>
        <w:tab/>
      </w:r>
      <w:r>
        <w:tab/>
      </w:r>
      <w:r>
        <w:tab/>
      </w:r>
      <w:r>
        <w:tab/>
      </w:r>
      <w:r>
        <w:tab/>
        <w:t>Petitioner/Stepparent</w:t>
      </w:r>
      <w:r w:rsidRPr="00E21506">
        <w:t xml:space="preserve"> </w:t>
      </w:r>
    </w:p>
    <w:sectPr w:rsidR="00CC4FB9" w:rsidRPr="0021076A" w:rsidSect="00351BAE">
      <w:type w:val="continuous"/>
      <w:pgSz w:w="12240" w:h="15840"/>
      <w:pgMar w:top="1440" w:right="1152" w:bottom="1008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91E00" w14:textId="065FD0EA" w:rsidR="00CC4FB9" w:rsidRDefault="00CC4FB9">
            <w:pPr>
              <w:pStyle w:val="Footer"/>
              <w:rPr>
                <w:i/>
                <w:iCs/>
                <w:sz w:val="18"/>
                <w:szCs w:val="18"/>
              </w:rPr>
            </w:pPr>
            <w:r w:rsidRPr="00CC4FB9">
              <w:rPr>
                <w:i/>
                <w:iCs/>
                <w:sz w:val="18"/>
                <w:szCs w:val="18"/>
              </w:rPr>
              <w:t xml:space="preserve">Ex Parte Motion to Waive </w:t>
            </w:r>
            <w:r w:rsidR="00F125AF">
              <w:rPr>
                <w:i/>
                <w:iCs/>
                <w:sz w:val="18"/>
                <w:szCs w:val="18"/>
              </w:rPr>
              <w:t>Postplacement Assessment</w:t>
            </w:r>
          </w:p>
          <w:p w14:paraId="329182ED" w14:textId="0E6200B2" w:rsidR="00A9605C" w:rsidRPr="00A9605C" w:rsidRDefault="002C7AAD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ADO2</w:t>
            </w:r>
            <w:r w:rsidR="00FA2726">
              <w:rPr>
                <w:sz w:val="18"/>
                <w:szCs w:val="18"/>
              </w:rPr>
              <w:t>0</w:t>
            </w:r>
            <w:r w:rsidR="00F125AF">
              <w:rPr>
                <w:sz w:val="18"/>
                <w:szCs w:val="18"/>
              </w:rPr>
              <w:t>8</w:t>
            </w:r>
            <w:r w:rsidR="00A9605C" w:rsidRPr="00A9605C">
              <w:rPr>
                <w:sz w:val="18"/>
                <w:szCs w:val="18"/>
              </w:rPr>
              <w:t xml:space="preserve">          State       Eng            Rev </w:t>
            </w:r>
            <w:r>
              <w:rPr>
                <w:sz w:val="18"/>
                <w:szCs w:val="18"/>
              </w:rPr>
              <w:t>12</w:t>
            </w:r>
            <w:r w:rsidR="00A9605C" w:rsidRPr="00A9605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22</w:t>
            </w:r>
            <w:r w:rsidR="00A9605C" w:rsidRPr="00A9605C">
              <w:rPr>
                <w:sz w:val="18"/>
                <w:szCs w:val="18"/>
              </w:rPr>
              <w:t xml:space="preserve">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1F14"/>
    <w:multiLevelType w:val="hybridMultilevel"/>
    <w:tmpl w:val="42866DD0"/>
    <w:lvl w:ilvl="0" w:tplc="998E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307B8"/>
    <w:rsid w:val="00072794"/>
    <w:rsid w:val="000B169A"/>
    <w:rsid w:val="000C0FCB"/>
    <w:rsid w:val="000D0AAB"/>
    <w:rsid w:val="000F31A3"/>
    <w:rsid w:val="0019023D"/>
    <w:rsid w:val="0019091D"/>
    <w:rsid w:val="001A73F4"/>
    <w:rsid w:val="001F4C4C"/>
    <w:rsid w:val="002157F1"/>
    <w:rsid w:val="00235E71"/>
    <w:rsid w:val="002C7AAD"/>
    <w:rsid w:val="002E0A80"/>
    <w:rsid w:val="002E6FCC"/>
    <w:rsid w:val="0032453C"/>
    <w:rsid w:val="00344085"/>
    <w:rsid w:val="00351BAE"/>
    <w:rsid w:val="00371636"/>
    <w:rsid w:val="00394024"/>
    <w:rsid w:val="003A5A49"/>
    <w:rsid w:val="003A6872"/>
    <w:rsid w:val="0063627D"/>
    <w:rsid w:val="00637A5E"/>
    <w:rsid w:val="00657AA8"/>
    <w:rsid w:val="006E289C"/>
    <w:rsid w:val="006E6D3E"/>
    <w:rsid w:val="00762F31"/>
    <w:rsid w:val="007F5C39"/>
    <w:rsid w:val="00850C7F"/>
    <w:rsid w:val="008A63CA"/>
    <w:rsid w:val="00906BE9"/>
    <w:rsid w:val="00963498"/>
    <w:rsid w:val="009B2701"/>
    <w:rsid w:val="009E529B"/>
    <w:rsid w:val="009E652E"/>
    <w:rsid w:val="00A9605C"/>
    <w:rsid w:val="00AF73F7"/>
    <w:rsid w:val="00B21167"/>
    <w:rsid w:val="00B22AA7"/>
    <w:rsid w:val="00B47C7A"/>
    <w:rsid w:val="00C35F0F"/>
    <w:rsid w:val="00C5561D"/>
    <w:rsid w:val="00C64CB1"/>
    <w:rsid w:val="00CB52A6"/>
    <w:rsid w:val="00CB6BFE"/>
    <w:rsid w:val="00CC4FB9"/>
    <w:rsid w:val="00D4474C"/>
    <w:rsid w:val="00D557D1"/>
    <w:rsid w:val="00E1014C"/>
    <w:rsid w:val="00E21506"/>
    <w:rsid w:val="00E262CD"/>
    <w:rsid w:val="00EA1373"/>
    <w:rsid w:val="00EA21EC"/>
    <w:rsid w:val="00EA232B"/>
    <w:rsid w:val="00EE7E66"/>
    <w:rsid w:val="00F125AF"/>
    <w:rsid w:val="00F61876"/>
    <w:rsid w:val="00F627C3"/>
    <w:rsid w:val="00F67D95"/>
    <w:rsid w:val="00FA2726"/>
    <w:rsid w:val="00FE3FCA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6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9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F125AF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25AF"/>
    <w:rPr>
      <w:rFonts w:ascii="CG Times" w:eastAsia="Times New Roman" w:hAnsi="CG Times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MNSCA-608628582-2367</_dlc_DocId>
    <_dlc_DocIdUrl xmlns="744ceb61-5b2b-4f94-bf2a-253dcbf4a3c4">
      <Url>https://sp.courts.state.mn.us/SCA/mjbcollab/COAG/_layouts/15/DocIdRedir.aspx?ID=MNSCA-608628582-2367</Url>
      <Description>MNSCA-608628582-2367</Description>
    </_dlc_DocIdUrl>
    <Comments xmlns="9e7283f3-495d-428d-b2da-c5795bf88ee6" xsi:nil="true"/>
    <Author0 xmlns="9e7283f3-495d-428d-b2da-c5795bf88e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9333C-BB07-449C-8C1E-981560B510ED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4ceb61-5b2b-4f94-bf2a-253dcbf4a3c4"/>
    <ds:schemaRef ds:uri="9e7283f3-495d-428d-b2da-c5795bf88ee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4B2265-E9C4-416B-B5C5-218D5766B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1396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 Parte Motion to Waive Postplacement Assessment</vt:lpstr>
    </vt:vector>
  </TitlesOfParts>
  <Company>Minnesota Judicial Branch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 Parte Motion to Waive Postplacement Assessment</dc:title>
  <dc:subject/>
  <dc:creator>Kuberski, Virginia</dc:creator>
  <cp:keywords/>
  <dc:description/>
  <cp:lastModifiedBy>Kuberski, Virginia</cp:lastModifiedBy>
  <cp:revision>3</cp:revision>
  <dcterms:created xsi:type="dcterms:W3CDTF">2022-12-29T19:19:00Z</dcterms:created>
  <dcterms:modified xsi:type="dcterms:W3CDTF">2022-12-29T19:23:00Z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22958a13-bbf7-4d6f-8261-85a122df375a</vt:lpwstr>
  </property>
</Properties>
</file>