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918D" w14:textId="77777777" w:rsidR="00784BFD" w:rsidRDefault="00DF5C9A" w:rsidP="000E47A0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Innocent Owner Notice to Prosecuting Authority</w:t>
      </w:r>
    </w:p>
    <w:p w14:paraId="4E6DB4F3" w14:textId="77777777" w:rsidR="00B453A0" w:rsidRPr="005F2E9B" w:rsidRDefault="000B290A" w:rsidP="0052094E">
      <w:pPr>
        <w:jc w:val="center"/>
        <w:rPr>
          <w:rFonts w:cstheme="minorHAnsi"/>
          <w:bCs/>
          <w:sz w:val="28"/>
          <w:szCs w:val="28"/>
        </w:rPr>
      </w:pPr>
      <w:hyperlink r:id="rId11" w:anchor="stat.169A.63.7a" w:history="1">
        <w:r w:rsidR="00B453A0" w:rsidRPr="005F2E9B">
          <w:rPr>
            <w:rStyle w:val="Hyperlink"/>
            <w:rFonts w:cstheme="minorHAnsi"/>
            <w:b/>
            <w:sz w:val="28"/>
            <w:szCs w:val="28"/>
          </w:rPr>
          <w:t xml:space="preserve">Minn. Stat. § 169A.63, </w:t>
        </w:r>
        <w:proofErr w:type="spellStart"/>
        <w:r w:rsidR="00B453A0" w:rsidRPr="005F2E9B">
          <w:rPr>
            <w:rStyle w:val="Hyperlink"/>
            <w:rFonts w:cstheme="minorHAnsi"/>
            <w:b/>
            <w:sz w:val="28"/>
            <w:szCs w:val="28"/>
          </w:rPr>
          <w:t>subd</w:t>
        </w:r>
        <w:proofErr w:type="spellEnd"/>
        <w:r w:rsidR="00B453A0" w:rsidRPr="005F2E9B">
          <w:rPr>
            <w:rStyle w:val="Hyperlink"/>
            <w:rFonts w:cstheme="minorHAnsi"/>
            <w:b/>
            <w:sz w:val="28"/>
            <w:szCs w:val="28"/>
          </w:rPr>
          <w:t>. 7a</w:t>
        </w:r>
      </w:hyperlink>
      <w:r w:rsidR="005F2E9B">
        <w:rPr>
          <w:rFonts w:cstheme="minorHAnsi"/>
          <w:b/>
          <w:sz w:val="28"/>
          <w:szCs w:val="28"/>
        </w:rPr>
        <w:t xml:space="preserve"> </w:t>
      </w:r>
      <w:r w:rsidR="005F2E9B">
        <w:rPr>
          <w:rFonts w:cstheme="minorHAnsi"/>
          <w:bCs/>
          <w:sz w:val="28"/>
          <w:szCs w:val="28"/>
        </w:rPr>
        <w:t>(Alcohol)</w:t>
      </w:r>
      <w:r w:rsidR="00B453A0">
        <w:rPr>
          <w:rFonts w:cstheme="minorHAnsi"/>
          <w:b/>
          <w:sz w:val="28"/>
          <w:szCs w:val="28"/>
        </w:rPr>
        <w:br/>
      </w:r>
      <w:hyperlink r:id="rId12" w:anchor="stat.609.5314.1a" w:history="1">
        <w:r w:rsidR="00B453A0" w:rsidRPr="005F2E9B">
          <w:rPr>
            <w:rStyle w:val="Hyperlink"/>
            <w:rFonts w:cstheme="minorHAnsi"/>
            <w:b/>
            <w:sz w:val="28"/>
            <w:szCs w:val="28"/>
          </w:rPr>
          <w:t xml:space="preserve">Minn. Stat. § 609.5314, </w:t>
        </w:r>
        <w:proofErr w:type="spellStart"/>
        <w:r w:rsidR="00B453A0" w:rsidRPr="005F2E9B">
          <w:rPr>
            <w:rStyle w:val="Hyperlink"/>
            <w:rFonts w:cstheme="minorHAnsi"/>
            <w:b/>
            <w:sz w:val="28"/>
            <w:szCs w:val="28"/>
          </w:rPr>
          <w:t>subd</w:t>
        </w:r>
        <w:proofErr w:type="spellEnd"/>
        <w:r w:rsidR="00B453A0" w:rsidRPr="005F2E9B">
          <w:rPr>
            <w:rStyle w:val="Hyperlink"/>
            <w:rFonts w:cstheme="minorHAnsi"/>
            <w:b/>
            <w:sz w:val="28"/>
            <w:szCs w:val="28"/>
          </w:rPr>
          <w:t>. 1a</w:t>
        </w:r>
      </w:hyperlink>
      <w:r w:rsidR="005F2E9B">
        <w:rPr>
          <w:rFonts w:cstheme="minorHAnsi"/>
          <w:bCs/>
          <w:sz w:val="28"/>
          <w:szCs w:val="28"/>
        </w:rPr>
        <w:t xml:space="preserve"> (Controlled Substance)</w:t>
      </w:r>
    </w:p>
    <w:p w14:paraId="61C3A950" w14:textId="77777777" w:rsidR="00B453A0" w:rsidRDefault="00B453A0" w:rsidP="00B453A0">
      <w:pPr>
        <w:spacing w:before="160" w:after="0" w:line="259" w:lineRule="auto"/>
        <w:rPr>
          <w:rFonts w:cstheme="minorHAnsi"/>
          <w:bCs/>
          <w:spacing w:val="-2"/>
        </w:rPr>
      </w:pPr>
      <w:r w:rsidRPr="00B453A0">
        <w:rPr>
          <w:rFonts w:cstheme="minorHAnsi"/>
          <w:bCs/>
          <w:spacing w:val="-2"/>
        </w:rPr>
        <w:t xml:space="preserve">Any person, other than the driver alleged to have committed a designated offense, may assert an ownership interest in a vehicle seized under </w:t>
      </w:r>
      <w:r w:rsidRPr="00B453A0">
        <w:t xml:space="preserve">Minn. Stat. § 169A.63 </w:t>
      </w:r>
      <w:r w:rsidRPr="00B453A0">
        <w:rPr>
          <w:rFonts w:cstheme="minorHAnsi"/>
          <w:bCs/>
          <w:spacing w:val="-2"/>
        </w:rPr>
        <w:t xml:space="preserve">(alcohol related vehicle seizure), </w:t>
      </w:r>
      <w:r>
        <w:rPr>
          <w:rFonts w:cstheme="minorHAnsi"/>
          <w:bCs/>
          <w:spacing w:val="-2"/>
        </w:rPr>
        <w:t xml:space="preserve">or Minn. Stat. </w:t>
      </w:r>
      <w:r w:rsidR="00F47E8B">
        <w:rPr>
          <w:rFonts w:cstheme="minorHAnsi"/>
          <w:bCs/>
          <w:spacing w:val="-2"/>
        </w:rPr>
        <w:br/>
      </w:r>
      <w:r>
        <w:rPr>
          <w:rFonts w:cstheme="minorHAnsi"/>
          <w:bCs/>
          <w:spacing w:val="-2"/>
        </w:rPr>
        <w:t xml:space="preserve">§ 609.5314 (controlled substances related vehicle seizure) </w:t>
      </w:r>
      <w:r w:rsidRPr="00B453A0">
        <w:rPr>
          <w:rFonts w:cstheme="minorHAnsi"/>
          <w:bCs/>
          <w:spacing w:val="-2"/>
        </w:rPr>
        <w:t xml:space="preserve">by notifying the prosecuting authority in writing </w:t>
      </w:r>
      <w:r w:rsidRPr="00B453A0">
        <w:rPr>
          <w:rFonts w:cstheme="minorHAnsi"/>
          <w:b/>
          <w:spacing w:val="-2"/>
        </w:rPr>
        <w:t>no later than 60 days</w:t>
      </w:r>
      <w:r w:rsidRPr="00B453A0">
        <w:rPr>
          <w:rFonts w:cstheme="minorHAnsi"/>
          <w:bCs/>
          <w:spacing w:val="-2"/>
        </w:rPr>
        <w:t xml:space="preserve"> after being served with the </w:t>
      </w:r>
      <w:r w:rsidRPr="00B453A0">
        <w:rPr>
          <w:rFonts w:cstheme="minorHAnsi"/>
          <w:bCs/>
          <w:i/>
          <w:iCs/>
          <w:spacing w:val="-2"/>
        </w:rPr>
        <w:t>Notice of Seizure and Intent to Forfeit</w:t>
      </w:r>
      <w:r w:rsidRPr="00B453A0">
        <w:rPr>
          <w:rFonts w:cstheme="minorHAnsi"/>
          <w:bCs/>
          <w:spacing w:val="-2"/>
        </w:rPr>
        <w:t xml:space="preserve">.  </w:t>
      </w:r>
    </w:p>
    <w:p w14:paraId="2A435681" w14:textId="77777777" w:rsidR="00A57FF4" w:rsidRPr="00A57FF4" w:rsidRDefault="00A57FF4" w:rsidP="00B453A0">
      <w:pPr>
        <w:spacing w:before="160" w:after="0" w:line="259" w:lineRule="auto"/>
        <w:rPr>
          <w:sz w:val="20"/>
          <w:szCs w:val="20"/>
        </w:rPr>
      </w:pPr>
      <w:r w:rsidRPr="00A57FF4">
        <w:rPr>
          <w:rFonts w:cstheme="minorHAnsi"/>
          <w:spacing w:val="-2"/>
        </w:rPr>
        <w:t>The prosecuting authority is the attorney responsible for prosecuting the offense that resulted in the seizure (for example: Rice County Attorney’s Office</w:t>
      </w:r>
      <w:r w:rsidRPr="00A57FF4">
        <w:rPr>
          <w:rFonts w:cstheme="minorHAnsi"/>
          <w:spacing w:val="-3"/>
        </w:rPr>
        <w:t xml:space="preserve">).  Note: it is important to list the correct prosecuting authority. </w:t>
      </w:r>
      <w:r w:rsidRPr="00A57FF4">
        <w:rPr>
          <w:rFonts w:cstheme="minorHAnsi"/>
        </w:rPr>
        <w:t>If you are not sure which agency you should list here, get legal advice.</w:t>
      </w:r>
    </w:p>
    <w:p w14:paraId="745A50AD" w14:textId="77777777" w:rsidR="00B453A0" w:rsidRPr="00B453A0" w:rsidRDefault="00F47E8B" w:rsidP="00B453A0">
      <w:pPr>
        <w:pStyle w:val="CommentText"/>
        <w:spacing w:before="160" w:after="0" w:line="259" w:lineRule="auto"/>
        <w:rPr>
          <w:rFonts w:cstheme="minorHAnsi"/>
          <w:bCs/>
          <w:spacing w:val="-2"/>
          <w:sz w:val="22"/>
          <w:szCs w:val="22"/>
        </w:rPr>
      </w:pPr>
      <w:r>
        <w:rPr>
          <w:rFonts w:cstheme="minorHAnsi"/>
          <w:bCs/>
          <w:spacing w:val="-2"/>
          <w:sz w:val="22"/>
          <w:szCs w:val="22"/>
        </w:rPr>
        <w:t>You can use this form</w:t>
      </w:r>
      <w:r w:rsidR="00A57FF4">
        <w:rPr>
          <w:rFonts w:cstheme="minorHAnsi"/>
          <w:bCs/>
          <w:spacing w:val="-2"/>
          <w:sz w:val="22"/>
          <w:szCs w:val="22"/>
        </w:rPr>
        <w:t xml:space="preserve"> </w:t>
      </w:r>
      <w:r w:rsidR="00B453A0" w:rsidRPr="00B453A0">
        <w:rPr>
          <w:rFonts w:cstheme="minorHAnsi"/>
          <w:bCs/>
          <w:spacing w:val="-2"/>
          <w:sz w:val="22"/>
          <w:szCs w:val="22"/>
        </w:rPr>
        <w:t xml:space="preserve">to notify the prosecuting authority of an innocent owner claim. </w:t>
      </w:r>
      <w:r w:rsidR="00A57FF4">
        <w:rPr>
          <w:rFonts w:cstheme="minorHAnsi"/>
          <w:bCs/>
          <w:spacing w:val="-2"/>
          <w:sz w:val="22"/>
          <w:szCs w:val="22"/>
        </w:rPr>
        <w:t xml:space="preserve">Note: Court staff cannot give legal advice.  </w:t>
      </w:r>
      <w:r w:rsidR="00B453A0" w:rsidRPr="00B453A0">
        <w:rPr>
          <w:rFonts w:cstheme="minorHAnsi"/>
          <w:bCs/>
          <w:spacing w:val="-2"/>
          <w:sz w:val="22"/>
          <w:szCs w:val="22"/>
        </w:rPr>
        <w:t xml:space="preserve">If you are not sure </w:t>
      </w:r>
      <w:r w:rsidR="000E47A0">
        <w:rPr>
          <w:rFonts w:cstheme="minorHAnsi"/>
          <w:bCs/>
          <w:spacing w:val="-2"/>
          <w:sz w:val="22"/>
          <w:szCs w:val="22"/>
        </w:rPr>
        <w:t>how to use this form</w:t>
      </w:r>
      <w:r w:rsidR="00B453A0" w:rsidRPr="00B453A0">
        <w:rPr>
          <w:rFonts w:cstheme="minorHAnsi"/>
          <w:bCs/>
          <w:spacing w:val="-2"/>
          <w:sz w:val="22"/>
          <w:szCs w:val="22"/>
        </w:rPr>
        <w:t xml:space="preserve">, </w:t>
      </w:r>
      <w:r>
        <w:rPr>
          <w:rFonts w:cstheme="minorHAnsi"/>
          <w:bCs/>
          <w:spacing w:val="-2"/>
          <w:sz w:val="22"/>
          <w:szCs w:val="22"/>
        </w:rPr>
        <w:t>get legal advice</w:t>
      </w:r>
      <w:r w:rsidR="00B453A0" w:rsidRPr="00B453A0">
        <w:rPr>
          <w:rFonts w:cstheme="minorHAnsi"/>
          <w:bCs/>
          <w:spacing w:val="-2"/>
          <w:sz w:val="22"/>
          <w:szCs w:val="22"/>
        </w:rPr>
        <w:t xml:space="preserve">.  </w:t>
      </w:r>
    </w:p>
    <w:p w14:paraId="47D5F76E" w14:textId="77777777" w:rsidR="00A57FF4" w:rsidRDefault="005F2E9B" w:rsidP="00B453A0">
      <w:pPr>
        <w:spacing w:before="160" w:after="0" w:line="259" w:lineRule="auto"/>
        <w:ind w:right="-360"/>
        <w:contextualSpacing/>
        <w:rPr>
          <w:rFonts w:cstheme="minorHAnsi"/>
          <w:bCs/>
          <w:spacing w:val="-2"/>
        </w:rPr>
      </w:pPr>
      <w:r>
        <w:rPr>
          <w:rFonts w:cstheme="minorHAnsi"/>
          <w:b/>
          <w:spacing w:val="-2"/>
        </w:rPr>
        <w:t xml:space="preserve">Do not file the </w:t>
      </w:r>
      <w:r>
        <w:rPr>
          <w:rFonts w:cstheme="minorHAnsi"/>
          <w:b/>
          <w:i/>
          <w:iCs/>
          <w:spacing w:val="-2"/>
        </w:rPr>
        <w:t>Innocent Owner Notice to Prosecuting Authority</w:t>
      </w:r>
      <w:r>
        <w:rPr>
          <w:rFonts w:cstheme="minorHAnsi"/>
          <w:b/>
          <w:spacing w:val="-2"/>
        </w:rPr>
        <w:t xml:space="preserve"> with the court</w:t>
      </w:r>
      <w:r w:rsidR="00B453A0" w:rsidRPr="00B453A0">
        <w:rPr>
          <w:rFonts w:cstheme="minorHAnsi"/>
          <w:bCs/>
          <w:spacing w:val="-2"/>
        </w:rPr>
        <w:t>. You may want to keep a copy of the form for your records</w:t>
      </w:r>
      <w:r w:rsidR="00A57FF4">
        <w:rPr>
          <w:rFonts w:cstheme="minorHAnsi"/>
          <w:bCs/>
          <w:spacing w:val="-2"/>
        </w:rPr>
        <w:t>.</w:t>
      </w:r>
    </w:p>
    <w:p w14:paraId="76821717" w14:textId="77777777" w:rsidR="00A57FF4" w:rsidRPr="00A57FF4" w:rsidRDefault="00A57FF4" w:rsidP="00A57FF4">
      <w:pPr>
        <w:spacing w:before="160" w:after="0" w:line="259" w:lineRule="auto"/>
        <w:ind w:right="-360"/>
        <w:rPr>
          <w:rFonts w:cstheme="minorHAnsi"/>
          <w:bCs/>
          <w:spacing w:val="-2"/>
        </w:rPr>
      </w:pPr>
      <w:r>
        <w:rPr>
          <w:rFonts w:cstheme="minorHAnsi"/>
          <w:bCs/>
          <w:spacing w:val="-2"/>
        </w:rPr>
        <w:t xml:space="preserve">After receiving your </w:t>
      </w:r>
      <w:r>
        <w:rPr>
          <w:rFonts w:cstheme="minorHAnsi"/>
          <w:bCs/>
          <w:i/>
          <w:iCs/>
          <w:spacing w:val="-2"/>
        </w:rPr>
        <w:t>Innocent Owner Notice</w:t>
      </w:r>
      <w:r>
        <w:rPr>
          <w:rFonts w:cstheme="minorHAnsi"/>
          <w:bCs/>
          <w:spacing w:val="-2"/>
        </w:rPr>
        <w:t xml:space="preserve">, the prosecuting authority may release the vehicle to the person asserting an innocent owner </w:t>
      </w:r>
      <w:proofErr w:type="gramStart"/>
      <w:r>
        <w:rPr>
          <w:rFonts w:cstheme="minorHAnsi"/>
          <w:bCs/>
          <w:spacing w:val="-2"/>
        </w:rPr>
        <w:t>claim, or</w:t>
      </w:r>
      <w:proofErr w:type="gramEnd"/>
      <w:r>
        <w:rPr>
          <w:rFonts w:cstheme="minorHAnsi"/>
          <w:bCs/>
          <w:spacing w:val="-2"/>
        </w:rPr>
        <w:t xml:space="preserve"> may proceed with the forfeiture. </w:t>
      </w:r>
      <w:r w:rsidR="00FF0679">
        <w:rPr>
          <w:rFonts w:cstheme="minorHAnsi"/>
          <w:bCs/>
          <w:spacing w:val="-2"/>
        </w:rPr>
        <w:t xml:space="preserve">If you have any questions, contact the prosecuting </w:t>
      </w:r>
      <w:proofErr w:type="gramStart"/>
      <w:r w:rsidR="00FF0679">
        <w:rPr>
          <w:rFonts w:cstheme="minorHAnsi"/>
          <w:bCs/>
          <w:spacing w:val="-2"/>
        </w:rPr>
        <w:t>authority</w:t>
      </w:r>
      <w:proofErr w:type="gramEnd"/>
      <w:r w:rsidR="00FF0679">
        <w:rPr>
          <w:rFonts w:cstheme="minorHAnsi"/>
          <w:bCs/>
          <w:spacing w:val="-2"/>
        </w:rPr>
        <w:t xml:space="preserve"> or get legal advice. </w:t>
      </w:r>
    </w:p>
    <w:p w14:paraId="77BCCF47" w14:textId="77777777" w:rsidR="00B453A0" w:rsidRDefault="00B453A0" w:rsidP="00B453A0">
      <w:pPr>
        <w:spacing w:before="160" w:after="0" w:line="259" w:lineRule="auto"/>
        <w:ind w:right="-360"/>
        <w:contextualSpacing/>
        <w:rPr>
          <w:rFonts w:cstheme="minorHAnsi"/>
          <w:bCs/>
          <w:spacing w:val="-2"/>
        </w:rPr>
      </w:pPr>
    </w:p>
    <w:p w14:paraId="2168D5CC" w14:textId="77777777" w:rsidR="00B453A0" w:rsidRDefault="000B290A" w:rsidP="00B453A0">
      <w:pPr>
        <w:spacing w:before="160" w:after="0" w:line="259" w:lineRule="auto"/>
        <w:ind w:right="-360"/>
        <w:contextualSpacing/>
        <w:rPr>
          <w:rFonts w:cstheme="minorHAnsi"/>
          <w:i/>
          <w:spacing w:val="-2"/>
          <w:sz w:val="24"/>
          <w:szCs w:val="24"/>
        </w:rPr>
      </w:pPr>
      <w:r>
        <w:rPr>
          <w:rFonts w:cstheme="minorHAnsi"/>
          <w:i/>
          <w:spacing w:val="-2"/>
          <w:sz w:val="24"/>
          <w:szCs w:val="24"/>
        </w:rPr>
        <w:pict w14:anchorId="22AE625D">
          <v:rect id="_x0000_i1026" style="width:0;height:1.5pt" o:hralign="center" o:bullet="t" o:hrstd="t" o:hr="t" fillcolor="#a0a0a0" stroked="f"/>
        </w:pict>
      </w:r>
    </w:p>
    <w:p w14:paraId="4DDEC874" w14:textId="77777777" w:rsidR="00B453A0" w:rsidRDefault="00B453A0" w:rsidP="00B453A0">
      <w:pPr>
        <w:spacing w:before="160" w:after="0" w:line="259" w:lineRule="auto"/>
        <w:ind w:right="-360"/>
        <w:contextualSpacing/>
        <w:rPr>
          <w:rFonts w:cstheme="minorHAnsi"/>
          <w:bCs/>
          <w:spacing w:val="-2"/>
          <w:sz w:val="24"/>
          <w:szCs w:val="24"/>
        </w:rPr>
      </w:pPr>
    </w:p>
    <w:p w14:paraId="76BCDFB5" w14:textId="77777777" w:rsidR="00784BFD" w:rsidRPr="00C050C8" w:rsidRDefault="0052094E" w:rsidP="00B453A0">
      <w:pPr>
        <w:spacing w:before="160" w:after="0" w:line="259" w:lineRule="auto"/>
        <w:ind w:left="1800" w:right="-360"/>
        <w:contextualSpacing/>
        <w:rPr>
          <w:rFonts w:cstheme="minorHAnsi"/>
          <w:b/>
          <w:sz w:val="24"/>
          <w:szCs w:val="24"/>
        </w:rPr>
      </w:pPr>
      <w:r w:rsidRPr="00C050C8">
        <w:rPr>
          <w:rFonts w:cstheme="minorHAnsi"/>
          <w:b/>
          <w:sz w:val="24"/>
          <w:szCs w:val="24"/>
        </w:rPr>
        <w:t>Have questions</w:t>
      </w:r>
      <w:r w:rsidR="00784BFD" w:rsidRPr="00C050C8">
        <w:rPr>
          <w:rFonts w:cstheme="minorHAnsi"/>
          <w:b/>
          <w:sz w:val="24"/>
          <w:szCs w:val="24"/>
        </w:rPr>
        <w:t xml:space="preserve"> about court forms or instructions?</w:t>
      </w:r>
    </w:p>
    <w:p w14:paraId="46DF0D3A" w14:textId="77777777" w:rsidR="00784BFD" w:rsidRPr="00C050C8" w:rsidRDefault="00784BFD" w:rsidP="00202341">
      <w:pPr>
        <w:numPr>
          <w:ilvl w:val="0"/>
          <w:numId w:val="5"/>
        </w:numPr>
        <w:tabs>
          <w:tab w:val="clear" w:pos="720"/>
          <w:tab w:val="num" w:pos="3240"/>
        </w:tabs>
        <w:spacing w:before="160" w:after="0" w:line="259" w:lineRule="auto"/>
        <w:ind w:left="2340" w:right="-360" w:hanging="180"/>
        <w:contextualSpacing/>
        <w:rPr>
          <w:rFonts w:cstheme="minorHAnsi"/>
          <w:color w:val="1F497D"/>
          <w:sz w:val="24"/>
          <w:szCs w:val="24"/>
        </w:rPr>
      </w:pPr>
      <w:r w:rsidRPr="00C050C8">
        <w:rPr>
          <w:rFonts w:cstheme="minorHAnsi"/>
          <w:sz w:val="24"/>
          <w:szCs w:val="24"/>
        </w:rPr>
        <w:t xml:space="preserve">Visit </w:t>
      </w:r>
      <w:hyperlink r:id="rId13" w:history="1">
        <w:r w:rsidRPr="00C050C8">
          <w:rPr>
            <w:rStyle w:val="Hyperlink"/>
            <w:rFonts w:cstheme="minorHAnsi"/>
            <w:sz w:val="24"/>
            <w:szCs w:val="24"/>
          </w:rPr>
          <w:t>www.MNCourts.gov/SelfHelp</w:t>
        </w:r>
      </w:hyperlink>
    </w:p>
    <w:p w14:paraId="760B4841" w14:textId="77777777" w:rsidR="0052094E" w:rsidRPr="00C050C8" w:rsidRDefault="00784BFD" w:rsidP="00202341">
      <w:pPr>
        <w:numPr>
          <w:ilvl w:val="0"/>
          <w:numId w:val="5"/>
        </w:numPr>
        <w:tabs>
          <w:tab w:val="clear" w:pos="720"/>
          <w:tab w:val="num" w:pos="3240"/>
        </w:tabs>
        <w:spacing w:before="160" w:after="0" w:line="259" w:lineRule="auto"/>
        <w:ind w:left="2340" w:right="-360" w:hanging="180"/>
        <w:contextualSpacing/>
        <w:rPr>
          <w:rFonts w:cstheme="minorHAnsi"/>
          <w:sz w:val="24"/>
          <w:szCs w:val="24"/>
        </w:rPr>
      </w:pPr>
      <w:r w:rsidRPr="00C050C8">
        <w:rPr>
          <w:rFonts w:cstheme="minorHAnsi"/>
          <w:sz w:val="24"/>
          <w:szCs w:val="24"/>
        </w:rPr>
        <w:t xml:space="preserve">Call the </w:t>
      </w:r>
      <w:r w:rsidR="00CA0FD5">
        <w:rPr>
          <w:rFonts w:cstheme="minorHAnsi"/>
          <w:sz w:val="24"/>
          <w:szCs w:val="24"/>
        </w:rPr>
        <w:t>Statewide</w:t>
      </w:r>
      <w:r w:rsidRPr="00C050C8">
        <w:rPr>
          <w:rFonts w:cstheme="minorHAnsi"/>
          <w:sz w:val="24"/>
          <w:szCs w:val="24"/>
        </w:rPr>
        <w:t xml:space="preserve"> Self-Help Center at 651-435-6535</w:t>
      </w:r>
    </w:p>
    <w:p w14:paraId="29DFCBD1" w14:textId="77777777" w:rsidR="00784BFD" w:rsidRPr="00C050C8" w:rsidRDefault="00784BFD" w:rsidP="00202341">
      <w:pPr>
        <w:spacing w:before="160" w:after="0" w:line="259" w:lineRule="auto"/>
        <w:ind w:left="1800" w:right="-360"/>
        <w:rPr>
          <w:rFonts w:cstheme="minorHAnsi"/>
          <w:b/>
          <w:sz w:val="24"/>
          <w:szCs w:val="24"/>
        </w:rPr>
      </w:pPr>
      <w:r w:rsidRPr="00C050C8">
        <w:rPr>
          <w:rFonts w:cstheme="minorHAnsi"/>
          <w:b/>
          <w:sz w:val="24"/>
          <w:szCs w:val="24"/>
        </w:rPr>
        <w:t>Not sure what to do about a legal issue or need advice?</w:t>
      </w:r>
    </w:p>
    <w:p w14:paraId="099AE17A" w14:textId="77777777" w:rsidR="00784BFD" w:rsidRPr="00C050C8" w:rsidRDefault="00784BFD" w:rsidP="00202341">
      <w:pPr>
        <w:numPr>
          <w:ilvl w:val="0"/>
          <w:numId w:val="6"/>
        </w:numPr>
        <w:tabs>
          <w:tab w:val="clear" w:pos="720"/>
          <w:tab w:val="num" w:pos="3240"/>
        </w:tabs>
        <w:spacing w:before="160" w:after="0" w:line="259" w:lineRule="auto"/>
        <w:ind w:left="2340" w:right="-360" w:hanging="180"/>
        <w:contextualSpacing/>
        <w:rPr>
          <w:rFonts w:cstheme="minorHAnsi"/>
          <w:sz w:val="24"/>
          <w:szCs w:val="24"/>
        </w:rPr>
      </w:pPr>
      <w:r w:rsidRPr="00C050C8">
        <w:rPr>
          <w:rFonts w:cstheme="minorHAnsi"/>
          <w:sz w:val="24"/>
          <w:szCs w:val="24"/>
        </w:rPr>
        <w:t>Talk with a lawyer</w:t>
      </w:r>
    </w:p>
    <w:p w14:paraId="15C8C2EA" w14:textId="77777777" w:rsidR="0052094E" w:rsidRPr="00C050C8" w:rsidRDefault="00784BFD" w:rsidP="00202341">
      <w:pPr>
        <w:numPr>
          <w:ilvl w:val="0"/>
          <w:numId w:val="6"/>
        </w:numPr>
        <w:tabs>
          <w:tab w:val="clear" w:pos="720"/>
          <w:tab w:val="num" w:pos="3240"/>
        </w:tabs>
        <w:spacing w:before="160" w:after="0" w:line="259" w:lineRule="auto"/>
        <w:ind w:left="2340" w:right="-360" w:hanging="180"/>
        <w:contextualSpacing/>
        <w:rPr>
          <w:rFonts w:cstheme="minorHAnsi"/>
          <w:color w:val="1F497D"/>
          <w:sz w:val="24"/>
          <w:szCs w:val="24"/>
        </w:rPr>
      </w:pPr>
      <w:r w:rsidRPr="00C050C8">
        <w:rPr>
          <w:rFonts w:cstheme="minorHAnsi"/>
          <w:sz w:val="24"/>
          <w:szCs w:val="24"/>
        </w:rPr>
        <w:t xml:space="preserve">Visit </w:t>
      </w:r>
      <w:hyperlink r:id="rId14" w:history="1">
        <w:r w:rsidRPr="00C050C8">
          <w:rPr>
            <w:rStyle w:val="Hyperlink"/>
            <w:rFonts w:cstheme="minorHAnsi"/>
            <w:sz w:val="24"/>
            <w:szCs w:val="24"/>
          </w:rPr>
          <w:t>www.MNCourts.gov/Find-a-Lawyer.aspx</w:t>
        </w:r>
      </w:hyperlink>
      <w:r w:rsidRPr="00C050C8">
        <w:rPr>
          <w:rFonts w:cstheme="minorHAnsi"/>
          <w:color w:val="1F497D"/>
          <w:sz w:val="24"/>
          <w:szCs w:val="24"/>
        </w:rPr>
        <w:t xml:space="preserve"> </w:t>
      </w:r>
    </w:p>
    <w:p w14:paraId="51EA4A52" w14:textId="77777777" w:rsidR="0052094E" w:rsidRPr="00C050C8" w:rsidRDefault="000B290A" w:rsidP="00202341">
      <w:pPr>
        <w:spacing w:before="160" w:after="0" w:line="259" w:lineRule="auto"/>
        <w:ind w:right="-360"/>
        <w:rPr>
          <w:rFonts w:cstheme="minorHAnsi"/>
          <w:sz w:val="24"/>
          <w:szCs w:val="24"/>
        </w:rPr>
      </w:pPr>
      <w:r>
        <w:rPr>
          <w:rFonts w:cstheme="minorHAnsi"/>
          <w:i/>
          <w:spacing w:val="-2"/>
          <w:sz w:val="24"/>
          <w:szCs w:val="24"/>
        </w:rPr>
        <w:pict w14:anchorId="17005491">
          <v:rect id="_x0000_i1027" style="width:0;height:1.5pt" o:hralign="center" o:hrstd="t" o:hr="t" fillcolor="#a0a0a0" stroked="f"/>
        </w:pict>
      </w:r>
    </w:p>
    <w:p w14:paraId="2432184A" w14:textId="77777777" w:rsidR="00D72A25" w:rsidRDefault="00202341" w:rsidP="000E47A0">
      <w:pPr>
        <w:spacing w:before="160" w:after="0" w:line="259" w:lineRule="auto"/>
        <w:ind w:right="-360"/>
        <w:contextualSpacing/>
        <w:jc w:val="center"/>
        <w:rPr>
          <w:rFonts w:cstheme="minorHAnsi"/>
          <w:sz w:val="24"/>
          <w:szCs w:val="24"/>
        </w:rPr>
      </w:pPr>
      <w:r w:rsidRPr="00C050C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B8FCCC" wp14:editId="0DC6C17B">
                <wp:simplePos x="0" y="0"/>
                <wp:positionH relativeFrom="page">
                  <wp:align>center</wp:align>
                </wp:positionH>
                <wp:positionV relativeFrom="paragraph">
                  <wp:posOffset>1559560</wp:posOffset>
                </wp:positionV>
                <wp:extent cx="6400800" cy="768350"/>
                <wp:effectExtent l="19050" t="19050" r="1905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7C3DF" w14:textId="182EA887" w:rsidR="00713C84" w:rsidRPr="008F4B31" w:rsidRDefault="004F486F" w:rsidP="00915D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8F4B31">
                              <w:rPr>
                                <w:rFonts w:ascii="Verdana" w:hAnsi="Verdana" w:cs="Times New Roman"/>
                                <w:color w:val="000000"/>
                                <w:sz w:val="20"/>
                              </w:rPr>
                              <w:t xml:space="preserve">Helpful materials may be found at your public county law library. For a directory, see </w:t>
                            </w:r>
                            <w:hyperlink r:id="rId15" w:history="1">
                              <w:r w:rsidR="000B290A" w:rsidRPr="00170324">
                                <w:rPr>
                                  <w:rStyle w:val="Hyperlink"/>
                                  <w:rFonts w:ascii="Verdana" w:hAnsi="Verdana" w:cs="Times New Roman"/>
                                  <w:sz w:val="20"/>
                                </w:rPr>
                                <w:t>http://mn.gov/law-library/research-links/county-law-libraries.jsp</w:t>
                              </w:r>
                            </w:hyperlink>
                            <w:r w:rsidRPr="008F4B31">
                              <w:rPr>
                                <w:rFonts w:ascii="Verdana" w:hAnsi="Verdana" w:cs="Times New Roman"/>
                                <w:color w:val="0000CC"/>
                                <w:sz w:val="20"/>
                              </w:rPr>
                              <w:t>.</w:t>
                            </w:r>
                            <w:r w:rsidR="000B290A">
                              <w:rPr>
                                <w:rFonts w:ascii="Verdana" w:hAnsi="Verdana" w:cs="Times New Roman"/>
                                <w:color w:val="0000CC"/>
                                <w:sz w:val="20"/>
                              </w:rPr>
                              <w:t xml:space="preserve"> </w:t>
                            </w:r>
                            <w:r w:rsidRPr="008F4B31">
                              <w:rPr>
                                <w:rFonts w:ascii="Verdana" w:hAnsi="Verdana" w:cs="Times New Roman"/>
                                <w:color w:val="000000"/>
                                <w:sz w:val="20"/>
                              </w:rPr>
                              <w:t>For more information, contact court administrat</w:t>
                            </w:r>
                            <w:r w:rsidR="00420EC5" w:rsidRPr="008F4B31">
                              <w:rPr>
                                <w:rFonts w:ascii="Verdana" w:hAnsi="Verdana" w:cs="Times New Roman"/>
                                <w:color w:val="000000"/>
                                <w:sz w:val="20"/>
                              </w:rPr>
                              <w:t>ion</w:t>
                            </w:r>
                            <w:r w:rsidRPr="008F4B31">
                              <w:rPr>
                                <w:rFonts w:ascii="Verdana" w:hAnsi="Verdana" w:cs="Times New Roman"/>
                                <w:color w:val="000000"/>
                                <w:sz w:val="20"/>
                              </w:rPr>
                              <w:t xml:space="preserve"> or call the Minnesota </w:t>
                            </w:r>
                            <w:r w:rsidR="007B3EB7" w:rsidRPr="008F4B31">
                              <w:rPr>
                                <w:rFonts w:ascii="Verdana" w:hAnsi="Verdana" w:cs="Times New Roman"/>
                                <w:color w:val="000000"/>
                                <w:sz w:val="20"/>
                              </w:rPr>
                              <w:t>State Law Library at 651-297-7651</w:t>
                            </w:r>
                            <w:r w:rsidRPr="008F4B31">
                              <w:rPr>
                                <w:rFonts w:ascii="Verdana" w:hAnsi="Verdana" w:cs="Times New Roman"/>
                                <w:color w:val="000000"/>
                                <w:sz w:val="20"/>
                              </w:rPr>
                              <w:t>.</w:t>
                            </w:r>
                            <w:r w:rsidR="00420EC5" w:rsidRPr="008F4B31">
                              <w:rPr>
                                <w:rFonts w:ascii="Verdana" w:hAnsi="Verdana" w:cs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FC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22.8pt;width:7in;height:60.5pt;z-index:251649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" strokeweight="3pt">
                <v:stroke linestyle="thinThin"/>
                <v:textbox>
                  <w:txbxContent>
                    <w:p w14:paraId="0977C3DF" w14:textId="182EA887" w:rsidR="00713C84" w:rsidRPr="008F4B31" w:rsidRDefault="004F486F" w:rsidP="00915DEB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8F4B31">
                        <w:rPr>
                          <w:rFonts w:ascii="Verdana" w:hAnsi="Verdana" w:cs="Times New Roman"/>
                          <w:color w:val="000000"/>
                          <w:sz w:val="20"/>
                        </w:rPr>
                        <w:t xml:space="preserve">Helpful materials may be found at your public county law library. For a directory, see </w:t>
                      </w:r>
                      <w:hyperlink r:id="rId16" w:history="1">
                        <w:r w:rsidR="000B290A" w:rsidRPr="00170324">
                          <w:rPr>
                            <w:rStyle w:val="Hyperlink"/>
                            <w:rFonts w:ascii="Verdana" w:hAnsi="Verdana" w:cs="Times New Roman"/>
                            <w:sz w:val="20"/>
                          </w:rPr>
                          <w:t>http://mn.gov/law-library/research-links/county-law-libraries.jsp</w:t>
                        </w:r>
                      </w:hyperlink>
                      <w:r w:rsidRPr="008F4B31">
                        <w:rPr>
                          <w:rFonts w:ascii="Verdana" w:hAnsi="Verdana" w:cs="Times New Roman"/>
                          <w:color w:val="0000CC"/>
                          <w:sz w:val="20"/>
                        </w:rPr>
                        <w:t>.</w:t>
                      </w:r>
                      <w:r w:rsidR="000B290A">
                        <w:rPr>
                          <w:rFonts w:ascii="Verdana" w:hAnsi="Verdana" w:cs="Times New Roman"/>
                          <w:color w:val="0000CC"/>
                          <w:sz w:val="20"/>
                        </w:rPr>
                        <w:t xml:space="preserve"> </w:t>
                      </w:r>
                      <w:r w:rsidRPr="008F4B31">
                        <w:rPr>
                          <w:rFonts w:ascii="Verdana" w:hAnsi="Verdana" w:cs="Times New Roman"/>
                          <w:color w:val="000000"/>
                          <w:sz w:val="20"/>
                        </w:rPr>
                        <w:t>For more information, contact court administrat</w:t>
                      </w:r>
                      <w:r w:rsidR="00420EC5" w:rsidRPr="008F4B31">
                        <w:rPr>
                          <w:rFonts w:ascii="Verdana" w:hAnsi="Verdana" w:cs="Times New Roman"/>
                          <w:color w:val="000000"/>
                          <w:sz w:val="20"/>
                        </w:rPr>
                        <w:t>ion</w:t>
                      </w:r>
                      <w:r w:rsidRPr="008F4B31">
                        <w:rPr>
                          <w:rFonts w:ascii="Verdana" w:hAnsi="Verdana" w:cs="Times New Roman"/>
                          <w:color w:val="000000"/>
                          <w:sz w:val="20"/>
                        </w:rPr>
                        <w:t xml:space="preserve"> or call the Minnesota </w:t>
                      </w:r>
                      <w:r w:rsidR="007B3EB7" w:rsidRPr="008F4B31">
                        <w:rPr>
                          <w:rFonts w:ascii="Verdana" w:hAnsi="Verdana" w:cs="Times New Roman"/>
                          <w:color w:val="000000"/>
                          <w:sz w:val="20"/>
                        </w:rPr>
                        <w:t>State Law Library at 651-297-7651</w:t>
                      </w:r>
                      <w:r w:rsidRPr="008F4B31">
                        <w:rPr>
                          <w:rFonts w:ascii="Verdana" w:hAnsi="Verdana" w:cs="Times New Roman"/>
                          <w:color w:val="000000"/>
                          <w:sz w:val="20"/>
                        </w:rPr>
                        <w:t>.</w:t>
                      </w:r>
                      <w:r w:rsidR="00420EC5" w:rsidRPr="008F4B31">
                        <w:rPr>
                          <w:rFonts w:ascii="Verdana" w:hAnsi="Verdana" w:cs="Times New Roman"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5DEB" w:rsidRPr="00C050C8">
        <w:rPr>
          <w:rFonts w:cstheme="minorHAnsi"/>
          <w:sz w:val="24"/>
          <w:szCs w:val="24"/>
        </w:rPr>
        <w:br w:type="page"/>
      </w:r>
      <w:r w:rsidR="000E47A0">
        <w:rPr>
          <w:rFonts w:cstheme="minorHAnsi"/>
          <w:b/>
          <w:bCs/>
          <w:sz w:val="28"/>
          <w:szCs w:val="28"/>
        </w:rPr>
        <w:lastRenderedPageBreak/>
        <w:t>Innocent Owner Notice to Prosecuting Authority</w:t>
      </w:r>
    </w:p>
    <w:p w14:paraId="30DA82F6" w14:textId="77777777" w:rsidR="000E47A0" w:rsidRDefault="000E47A0" w:rsidP="000E47A0">
      <w:pPr>
        <w:spacing w:before="160" w:after="0" w:line="259" w:lineRule="auto"/>
        <w:ind w:right="-360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Minn. Stat. §§ </w:t>
      </w:r>
      <w:hyperlink r:id="rId17" w:anchor="stat.169A.63.7a" w:history="1">
        <w:r w:rsidRPr="000E47A0">
          <w:rPr>
            <w:rStyle w:val="Hyperlink"/>
            <w:rFonts w:cstheme="minorHAnsi"/>
            <w:sz w:val="24"/>
            <w:szCs w:val="24"/>
          </w:rPr>
          <w:t xml:space="preserve">169A.63, </w:t>
        </w:r>
        <w:proofErr w:type="spellStart"/>
        <w:r w:rsidRPr="000E47A0">
          <w:rPr>
            <w:rStyle w:val="Hyperlink"/>
            <w:rFonts w:cstheme="minorHAnsi"/>
            <w:sz w:val="24"/>
            <w:szCs w:val="24"/>
          </w:rPr>
          <w:t>subd</w:t>
        </w:r>
        <w:proofErr w:type="spellEnd"/>
        <w:r w:rsidRPr="000E47A0">
          <w:rPr>
            <w:rStyle w:val="Hyperlink"/>
            <w:rFonts w:cstheme="minorHAnsi"/>
            <w:sz w:val="24"/>
            <w:szCs w:val="24"/>
          </w:rPr>
          <w:t>. 7a</w:t>
        </w:r>
      </w:hyperlink>
      <w:r>
        <w:rPr>
          <w:rFonts w:cstheme="minorHAnsi"/>
          <w:sz w:val="24"/>
          <w:szCs w:val="24"/>
        </w:rPr>
        <w:t xml:space="preserve"> (alcohol-related vehicle seizure), </w:t>
      </w:r>
    </w:p>
    <w:p w14:paraId="49DED40F" w14:textId="77777777" w:rsidR="000E47A0" w:rsidRDefault="000E47A0" w:rsidP="000E47A0">
      <w:pPr>
        <w:spacing w:before="160" w:after="0" w:line="259" w:lineRule="auto"/>
        <w:ind w:right="-360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 </w:t>
      </w:r>
      <w:hyperlink r:id="rId18" w:anchor="stat.609.5314.1a" w:history="1">
        <w:r w:rsidRPr="000E47A0">
          <w:rPr>
            <w:rStyle w:val="Hyperlink"/>
            <w:rFonts w:cstheme="minorHAnsi"/>
            <w:sz w:val="24"/>
            <w:szCs w:val="24"/>
          </w:rPr>
          <w:t xml:space="preserve">609.5314, </w:t>
        </w:r>
        <w:proofErr w:type="spellStart"/>
        <w:r w:rsidRPr="000E47A0">
          <w:rPr>
            <w:rStyle w:val="Hyperlink"/>
            <w:rFonts w:cstheme="minorHAnsi"/>
            <w:sz w:val="24"/>
            <w:szCs w:val="24"/>
          </w:rPr>
          <w:t>subd</w:t>
        </w:r>
        <w:proofErr w:type="spellEnd"/>
        <w:r w:rsidRPr="000E47A0">
          <w:rPr>
            <w:rStyle w:val="Hyperlink"/>
            <w:rFonts w:cstheme="minorHAnsi"/>
            <w:sz w:val="24"/>
            <w:szCs w:val="24"/>
          </w:rPr>
          <w:t>. 1a</w:t>
        </w:r>
      </w:hyperlink>
      <w:r>
        <w:rPr>
          <w:rFonts w:cstheme="minorHAnsi"/>
          <w:sz w:val="24"/>
          <w:szCs w:val="24"/>
        </w:rPr>
        <w:t xml:space="preserve"> (controlled substance-related vehicle seizure)</w:t>
      </w:r>
    </w:p>
    <w:p w14:paraId="047A223D" w14:textId="77777777" w:rsidR="000E47A0" w:rsidRDefault="000E47A0" w:rsidP="000E47A0">
      <w:pPr>
        <w:spacing w:before="160" w:after="0" w:line="259" w:lineRule="auto"/>
        <w:ind w:right="-360"/>
        <w:contextualSpacing/>
        <w:jc w:val="center"/>
        <w:rPr>
          <w:rFonts w:cstheme="minorHAnsi"/>
          <w:sz w:val="24"/>
          <w:szCs w:val="24"/>
        </w:rPr>
      </w:pPr>
    </w:p>
    <w:p w14:paraId="5C802905" w14:textId="77777777" w:rsidR="000E47A0" w:rsidRDefault="000E47A0" w:rsidP="000E47A0">
      <w:pPr>
        <w:spacing w:after="0" w:line="240" w:lineRule="auto"/>
      </w:pPr>
      <w:r w:rsidRPr="00A57FF4">
        <w:rPr>
          <w:rFonts w:cstheme="minorHAnsi"/>
        </w:rPr>
        <w:t>To:</w:t>
      </w:r>
      <w:r>
        <w:rPr>
          <w:rFonts w:cstheme="minorHAnsi"/>
          <w:sz w:val="24"/>
          <w:szCs w:val="24"/>
        </w:rPr>
        <w:tab/>
      </w:r>
      <w:r>
        <w:t>________________________________</w:t>
      </w:r>
    </w:p>
    <w:p w14:paraId="3BB27AC2" w14:textId="77777777" w:rsidR="000E47A0" w:rsidRDefault="000E47A0" w:rsidP="000E47A0">
      <w:pPr>
        <w:spacing w:after="0" w:line="240" w:lineRule="auto"/>
      </w:pPr>
      <w:r>
        <w:tab/>
      </w:r>
      <w:r w:rsidRPr="00A57FF4">
        <w:rPr>
          <w:sz w:val="16"/>
          <w:szCs w:val="16"/>
        </w:rPr>
        <w:t>(Prosecuting Authority)</w:t>
      </w:r>
    </w:p>
    <w:p w14:paraId="491C4B6E" w14:textId="77777777" w:rsidR="000E47A0" w:rsidRDefault="000E47A0" w:rsidP="000E47A0">
      <w:pPr>
        <w:spacing w:after="0" w:line="240" w:lineRule="auto"/>
      </w:pPr>
      <w:r>
        <w:tab/>
        <w:t>________________________________</w:t>
      </w:r>
    </w:p>
    <w:p w14:paraId="5D868477" w14:textId="77777777" w:rsidR="000E47A0" w:rsidRPr="00954242" w:rsidRDefault="000E47A0" w:rsidP="000E47A0">
      <w:pPr>
        <w:spacing w:after="0" w:line="240" w:lineRule="auto"/>
        <w:rPr>
          <w:sz w:val="20"/>
          <w:szCs w:val="20"/>
        </w:rPr>
      </w:pPr>
      <w:r>
        <w:tab/>
      </w:r>
      <w:r w:rsidRPr="00A57FF4">
        <w:rPr>
          <w:sz w:val="16"/>
          <w:szCs w:val="16"/>
        </w:rPr>
        <w:t>(Address)</w:t>
      </w:r>
    </w:p>
    <w:p w14:paraId="0C94AA57" w14:textId="77777777" w:rsidR="000E47A0" w:rsidRPr="00954242" w:rsidRDefault="000E47A0" w:rsidP="000E47A0">
      <w:pPr>
        <w:spacing w:after="0" w:line="240" w:lineRule="auto"/>
      </w:pPr>
      <w:r>
        <w:tab/>
      </w:r>
      <w:r w:rsidRPr="00954242">
        <w:t>________________________________</w:t>
      </w:r>
    </w:p>
    <w:p w14:paraId="3E578EAB" w14:textId="77777777" w:rsidR="000E47A0" w:rsidRDefault="000E47A0" w:rsidP="000E47A0">
      <w:pPr>
        <w:spacing w:after="0" w:line="240" w:lineRule="auto"/>
        <w:rPr>
          <w:sz w:val="18"/>
          <w:szCs w:val="18"/>
        </w:rPr>
      </w:pPr>
      <w:r w:rsidRPr="00954242">
        <w:tab/>
      </w:r>
      <w:r w:rsidRPr="00A57FF4">
        <w:rPr>
          <w:sz w:val="16"/>
          <w:szCs w:val="16"/>
        </w:rPr>
        <w:t>(City, State, Zip Code)</w:t>
      </w:r>
    </w:p>
    <w:p w14:paraId="4008FF67" w14:textId="77777777" w:rsidR="000E47A0" w:rsidRDefault="000E47A0" w:rsidP="000E47A0">
      <w:pPr>
        <w:spacing w:before="160" w:after="0" w:line="259" w:lineRule="auto"/>
        <w:ind w:right="-360"/>
        <w:contextualSpacing/>
        <w:rPr>
          <w:rFonts w:cstheme="minorHAnsi"/>
          <w:sz w:val="24"/>
          <w:szCs w:val="24"/>
        </w:rPr>
      </w:pPr>
    </w:p>
    <w:p w14:paraId="343ADE9F" w14:textId="77777777" w:rsidR="000E47A0" w:rsidRDefault="000E47A0" w:rsidP="000E47A0">
      <w:pPr>
        <w:pStyle w:val="ListParagraph"/>
        <w:numPr>
          <w:ilvl w:val="0"/>
          <w:numId w:val="18"/>
        </w:numPr>
        <w:spacing w:after="0" w:line="312" w:lineRule="auto"/>
      </w:pPr>
      <w:r>
        <w:t>My name is: ____________________________________________________________________</w:t>
      </w:r>
    </w:p>
    <w:p w14:paraId="517B492F" w14:textId="77777777" w:rsidR="000E47A0" w:rsidRDefault="000E47A0" w:rsidP="000E47A0">
      <w:pPr>
        <w:pStyle w:val="ListParagraph"/>
        <w:numPr>
          <w:ilvl w:val="0"/>
          <w:numId w:val="18"/>
        </w:numPr>
        <w:spacing w:after="0" w:line="312" w:lineRule="auto"/>
      </w:pPr>
      <w:r>
        <w:t xml:space="preserve">I am notifying you that I have an ownership interest in the following vehicle, which was seized by law enforcement on _________________ (date of seizure): </w:t>
      </w:r>
    </w:p>
    <w:p w14:paraId="01B37E99" w14:textId="77777777" w:rsidR="000E47A0" w:rsidRPr="00494346" w:rsidRDefault="000E47A0" w:rsidP="000E47A0">
      <w:pPr>
        <w:pStyle w:val="ListParagraph"/>
        <w:numPr>
          <w:ilvl w:val="0"/>
          <w:numId w:val="19"/>
        </w:numPr>
        <w:spacing w:after="0" w:line="312" w:lineRule="auto"/>
        <w:ind w:hanging="450"/>
      </w:pPr>
      <w:r w:rsidRPr="00494346">
        <w:t xml:space="preserve">Vehicle Details </w:t>
      </w:r>
    </w:p>
    <w:p w14:paraId="5E0C63FC" w14:textId="77777777" w:rsidR="000E47A0" w:rsidRDefault="000E47A0" w:rsidP="000E47A0">
      <w:pPr>
        <w:pStyle w:val="ListParagraph"/>
        <w:numPr>
          <w:ilvl w:val="0"/>
          <w:numId w:val="17"/>
        </w:numPr>
        <w:spacing w:after="0" w:line="312" w:lineRule="auto"/>
      </w:pPr>
      <w:r>
        <w:t>Year: _______________________________________________________________</w:t>
      </w:r>
    </w:p>
    <w:p w14:paraId="1C64A16E" w14:textId="77777777" w:rsidR="000E47A0" w:rsidRDefault="000E47A0" w:rsidP="000E47A0">
      <w:pPr>
        <w:pStyle w:val="ListParagraph"/>
        <w:numPr>
          <w:ilvl w:val="0"/>
          <w:numId w:val="17"/>
        </w:numPr>
        <w:spacing w:after="0" w:line="312" w:lineRule="auto"/>
      </w:pPr>
      <w:r>
        <w:t>Make: ______________________________________________________________</w:t>
      </w:r>
    </w:p>
    <w:p w14:paraId="5B91AC23" w14:textId="77777777" w:rsidR="000E47A0" w:rsidRDefault="000E47A0" w:rsidP="000E47A0">
      <w:pPr>
        <w:pStyle w:val="ListParagraph"/>
        <w:numPr>
          <w:ilvl w:val="0"/>
          <w:numId w:val="17"/>
        </w:numPr>
        <w:spacing w:after="0" w:line="312" w:lineRule="auto"/>
      </w:pPr>
      <w:r>
        <w:t>Model: _____________________________________________________________</w:t>
      </w:r>
    </w:p>
    <w:p w14:paraId="7E8596E0" w14:textId="77777777" w:rsidR="000E47A0" w:rsidRDefault="000E47A0" w:rsidP="000E47A0">
      <w:pPr>
        <w:pStyle w:val="ListParagraph"/>
        <w:numPr>
          <w:ilvl w:val="0"/>
          <w:numId w:val="17"/>
        </w:numPr>
        <w:spacing w:after="0" w:line="312" w:lineRule="auto"/>
      </w:pPr>
      <w:r>
        <w:t>Vehicle Identification Number (VIN): _____________________________________</w:t>
      </w:r>
      <w:r>
        <w:tab/>
      </w:r>
    </w:p>
    <w:p w14:paraId="65F9F93F" w14:textId="77777777" w:rsidR="000E47A0" w:rsidRDefault="000E47A0" w:rsidP="000E47A0">
      <w:pPr>
        <w:pStyle w:val="ListParagraph"/>
        <w:numPr>
          <w:ilvl w:val="0"/>
          <w:numId w:val="17"/>
        </w:numPr>
        <w:spacing w:after="0" w:line="312" w:lineRule="auto"/>
      </w:pPr>
      <w:r>
        <w:t>License Plate Number: _________________________ State: __________________</w:t>
      </w:r>
      <w:r>
        <w:tab/>
      </w:r>
    </w:p>
    <w:p w14:paraId="41DBD90D" w14:textId="77777777" w:rsidR="000E47A0" w:rsidRDefault="000E47A0" w:rsidP="000E47A0">
      <w:pPr>
        <w:pStyle w:val="ListParagraph"/>
        <w:spacing w:after="0" w:line="312" w:lineRule="auto"/>
        <w:ind w:left="1800"/>
      </w:pPr>
    </w:p>
    <w:p w14:paraId="2A22A888" w14:textId="77777777" w:rsidR="000E47A0" w:rsidRPr="00494346" w:rsidRDefault="000E47A0" w:rsidP="000E47A0">
      <w:pPr>
        <w:pStyle w:val="ListParagraph"/>
        <w:numPr>
          <w:ilvl w:val="0"/>
          <w:numId w:val="19"/>
        </w:numPr>
        <w:spacing w:after="0" w:line="312" w:lineRule="auto"/>
        <w:rPr>
          <w:u w:val="single"/>
        </w:rPr>
      </w:pPr>
      <w:r>
        <w:t xml:space="preserve">I claim the following ownership interest in the vehicle: </w:t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  <w:r w:rsidRPr="00494346">
        <w:rPr>
          <w:u w:val="single"/>
        </w:rPr>
        <w:tab/>
      </w:r>
    </w:p>
    <w:p w14:paraId="0EA836F6" w14:textId="77777777" w:rsidR="000E47A0" w:rsidRDefault="000E47A0" w:rsidP="000E47A0">
      <w:pPr>
        <w:pStyle w:val="ListParagraph"/>
        <w:numPr>
          <w:ilvl w:val="0"/>
          <w:numId w:val="18"/>
        </w:numPr>
        <w:spacing w:after="0" w:line="312" w:lineRule="auto"/>
      </w:pPr>
      <w:r>
        <w:t xml:space="preserve">I am not the </w:t>
      </w:r>
      <w:r w:rsidRPr="007C41E8">
        <w:t xml:space="preserve">driver alleged to have committed a designated offense </w:t>
      </w:r>
      <w:r>
        <w:t>and (select one):</w:t>
      </w:r>
    </w:p>
    <w:p w14:paraId="66512EC4" w14:textId="77777777" w:rsidR="000E47A0" w:rsidRDefault="000B290A" w:rsidP="000E47A0">
      <w:pPr>
        <w:spacing w:after="0" w:line="312" w:lineRule="auto"/>
        <w:ind w:left="1080" w:hanging="360"/>
      </w:pPr>
      <w:sdt>
        <w:sdtPr>
          <w:id w:val="29510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7A0">
            <w:rPr>
              <w:rFonts w:ascii="MS Gothic" w:eastAsia="MS Gothic" w:hAnsi="MS Gothic" w:hint="eastAsia"/>
            </w:rPr>
            <w:t>☐</w:t>
          </w:r>
        </w:sdtContent>
      </w:sdt>
      <w:r w:rsidR="000E47A0">
        <w:t xml:space="preserve"> I did not have actual or constructive knowledge that the vehicle would be used </w:t>
      </w:r>
      <w:r w:rsidR="000E47A0" w:rsidRPr="004251CB">
        <w:t>or operated in any manner contrary to law</w:t>
      </w:r>
      <w:r w:rsidR="000E47A0">
        <w:t xml:space="preserve">, OR </w:t>
      </w:r>
    </w:p>
    <w:p w14:paraId="537C0645" w14:textId="77777777" w:rsidR="000E47A0" w:rsidRDefault="000B290A" w:rsidP="000E47A0">
      <w:pPr>
        <w:spacing w:after="0" w:line="312" w:lineRule="auto"/>
        <w:ind w:left="1080" w:hanging="360"/>
      </w:pPr>
      <w:sdt>
        <w:sdtPr>
          <w:id w:val="-154220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7A0">
            <w:rPr>
              <w:rFonts w:ascii="MS Gothic" w:eastAsia="MS Gothic" w:hAnsi="MS Gothic" w:hint="eastAsia"/>
            </w:rPr>
            <w:t>☐</w:t>
          </w:r>
        </w:sdtContent>
      </w:sdt>
      <w:r w:rsidR="000E47A0">
        <w:t xml:space="preserve"> I </w:t>
      </w:r>
      <w:r w:rsidR="000E47A0" w:rsidRPr="004251CB">
        <w:t>took reasonable steps to prevent use of the vehicle by the alleged offender</w:t>
      </w:r>
      <w:r w:rsidR="000E47A0">
        <w:t>.</w:t>
      </w:r>
    </w:p>
    <w:p w14:paraId="58096293" w14:textId="77777777" w:rsidR="000E47A0" w:rsidRDefault="000E47A0" w:rsidP="000E47A0">
      <w:pPr>
        <w:pStyle w:val="ListParagraph"/>
        <w:numPr>
          <w:ilvl w:val="0"/>
          <w:numId w:val="18"/>
        </w:numPr>
        <w:spacing w:after="0" w:line="312" w:lineRule="auto"/>
      </w:pPr>
      <w:r>
        <w:t xml:space="preserve">I request that the vehicle be released to me. </w:t>
      </w:r>
    </w:p>
    <w:p w14:paraId="7B17959D" w14:textId="77777777" w:rsidR="000E47A0" w:rsidRDefault="000E47A0" w:rsidP="000E47A0">
      <w:pPr>
        <w:pStyle w:val="ListParagraph"/>
        <w:spacing w:after="0" w:line="312" w:lineRule="auto"/>
      </w:pPr>
    </w:p>
    <w:p w14:paraId="52D39DAC" w14:textId="77777777" w:rsidR="000E47A0" w:rsidRDefault="000E47A0" w:rsidP="000E47A0">
      <w:pPr>
        <w:spacing w:after="0"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810"/>
        <w:gridCol w:w="1400"/>
        <w:gridCol w:w="3680"/>
      </w:tblGrid>
      <w:tr w:rsidR="000E47A0" w:rsidRPr="00EB1F8E" w14:paraId="7E405667" w14:textId="77777777" w:rsidTr="00CD34D9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4B038" w14:textId="77777777" w:rsidR="000E47A0" w:rsidRPr="00EB1F8E" w:rsidRDefault="000E47A0" w:rsidP="00CD34D9">
            <w:pPr>
              <w:rPr>
                <w:sz w:val="20"/>
              </w:rPr>
            </w:pPr>
            <w:r w:rsidRPr="00EB1F8E">
              <w:rPr>
                <w:sz w:val="20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F91AEE" w14:textId="77777777" w:rsidR="000E47A0" w:rsidRPr="00EB1F8E" w:rsidRDefault="000E47A0" w:rsidP="00CD34D9">
            <w:pPr>
              <w:rPr>
                <w:sz w:val="20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AD3FB" w14:textId="77777777" w:rsidR="000E47A0" w:rsidRPr="00EB1F8E" w:rsidRDefault="000E47A0" w:rsidP="00CD34D9">
            <w:pPr>
              <w:rPr>
                <w:sz w:val="20"/>
              </w:rPr>
            </w:pPr>
            <w:r w:rsidRPr="00EB1F8E">
              <w:rPr>
                <w:sz w:val="20"/>
              </w:rPr>
              <w:t>Signature</w:t>
            </w:r>
          </w:p>
          <w:p w14:paraId="25F334E1" w14:textId="77777777" w:rsidR="000E47A0" w:rsidRPr="00EB1F8E" w:rsidRDefault="000E47A0" w:rsidP="00CD34D9">
            <w:pPr>
              <w:rPr>
                <w:sz w:val="20"/>
              </w:rPr>
            </w:pPr>
          </w:p>
        </w:tc>
      </w:tr>
      <w:tr w:rsidR="000E47A0" w:rsidRPr="00EB1F8E" w14:paraId="746B2616" w14:textId="77777777" w:rsidTr="00CD34D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3FB63E" w14:textId="77777777" w:rsidR="000E47A0" w:rsidRPr="00EB1F8E" w:rsidRDefault="000E47A0" w:rsidP="00CD34D9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3F0FB5" w14:textId="77777777" w:rsidR="000E47A0" w:rsidRPr="00EB1F8E" w:rsidRDefault="000E47A0" w:rsidP="00CD34D9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A92E2" w14:textId="77777777" w:rsidR="000E47A0" w:rsidRPr="00EB1F8E" w:rsidRDefault="000E47A0" w:rsidP="00CD34D9">
            <w:pPr>
              <w:rPr>
                <w:sz w:val="20"/>
              </w:rPr>
            </w:pPr>
            <w:r w:rsidRPr="00EB1F8E">
              <w:rPr>
                <w:sz w:val="20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15F1B2F5" w14:textId="77777777" w:rsidR="000E47A0" w:rsidRPr="00EB1F8E" w:rsidRDefault="000E47A0" w:rsidP="00CD34D9"/>
        </w:tc>
      </w:tr>
      <w:tr w:rsidR="000E47A0" w:rsidRPr="00EB1F8E" w14:paraId="674DFA2A" w14:textId="77777777" w:rsidTr="000E47A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DA105F7" w14:textId="77777777" w:rsidR="000E47A0" w:rsidRPr="00EB1F8E" w:rsidRDefault="000E47A0" w:rsidP="00CD34D9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6EA4D4" w14:textId="77777777" w:rsidR="000E47A0" w:rsidRPr="00EB1F8E" w:rsidRDefault="000E47A0" w:rsidP="00CD34D9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63985" w14:textId="77777777" w:rsidR="000E47A0" w:rsidRPr="00EB1F8E" w:rsidRDefault="000E47A0" w:rsidP="00CD34D9">
            <w:pPr>
              <w:rPr>
                <w:sz w:val="20"/>
              </w:rPr>
            </w:pPr>
            <w:r w:rsidRPr="00EB1F8E">
              <w:rPr>
                <w:sz w:val="20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19C9A1B9" w14:textId="77777777" w:rsidR="000E47A0" w:rsidRPr="00EB1F8E" w:rsidRDefault="000E47A0" w:rsidP="00CD34D9"/>
        </w:tc>
      </w:tr>
      <w:tr w:rsidR="000E47A0" w:rsidRPr="00EB1F8E" w14:paraId="33ED5AE6" w14:textId="77777777" w:rsidTr="000E47A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58313CC" w14:textId="77777777" w:rsidR="000E47A0" w:rsidRPr="00EB1F8E" w:rsidRDefault="000E47A0" w:rsidP="00CD34D9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9B3A3A" w14:textId="77777777" w:rsidR="000E47A0" w:rsidRPr="00EB1F8E" w:rsidRDefault="000E47A0" w:rsidP="00CD34D9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570A0" w14:textId="77777777" w:rsidR="000E47A0" w:rsidRPr="00EB1F8E" w:rsidRDefault="000E47A0" w:rsidP="00CD34D9">
            <w:pPr>
              <w:rPr>
                <w:sz w:val="20"/>
              </w:rPr>
            </w:pPr>
            <w:r w:rsidRPr="00EB1F8E">
              <w:rPr>
                <w:sz w:val="20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778E94BF" w14:textId="77777777" w:rsidR="000E47A0" w:rsidRPr="00EB1F8E" w:rsidRDefault="000E47A0" w:rsidP="00CD34D9"/>
        </w:tc>
      </w:tr>
      <w:tr w:rsidR="000E47A0" w:rsidRPr="00EB1F8E" w14:paraId="05309206" w14:textId="77777777" w:rsidTr="00CD34D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3C4F89B" w14:textId="77777777" w:rsidR="000E47A0" w:rsidRPr="00EB1F8E" w:rsidRDefault="000E47A0" w:rsidP="00CD34D9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821DFD" w14:textId="77777777" w:rsidR="000E47A0" w:rsidRPr="00EB1F8E" w:rsidRDefault="000E47A0" w:rsidP="00CD34D9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537EB" w14:textId="77777777" w:rsidR="000E47A0" w:rsidRPr="00EB1F8E" w:rsidRDefault="000E47A0" w:rsidP="00CD34D9">
            <w:pPr>
              <w:rPr>
                <w:sz w:val="20"/>
              </w:rPr>
            </w:pPr>
            <w:r w:rsidRPr="00EB1F8E">
              <w:rPr>
                <w:sz w:val="20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70FF175F" w14:textId="77777777" w:rsidR="000E47A0" w:rsidRPr="00EB1F8E" w:rsidRDefault="000E47A0" w:rsidP="00CD34D9"/>
        </w:tc>
      </w:tr>
      <w:tr w:rsidR="000E47A0" w:rsidRPr="00EB1F8E" w14:paraId="7869C7E6" w14:textId="77777777" w:rsidTr="00CD34D9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35EA30F" w14:textId="77777777" w:rsidR="000E47A0" w:rsidRPr="00EB1F8E" w:rsidRDefault="000E47A0" w:rsidP="00CD34D9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A236BD" w14:textId="77777777" w:rsidR="000E47A0" w:rsidRPr="00EB1F8E" w:rsidRDefault="000E47A0" w:rsidP="00CD34D9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AC4A7" w14:textId="77777777" w:rsidR="000E47A0" w:rsidRPr="00EB1F8E" w:rsidRDefault="000E47A0" w:rsidP="00CD34D9">
            <w:pPr>
              <w:rPr>
                <w:sz w:val="20"/>
              </w:rPr>
            </w:pPr>
            <w:r w:rsidRPr="00EB1F8E">
              <w:rPr>
                <w:sz w:val="20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6FF72C42" w14:textId="77777777" w:rsidR="000E47A0" w:rsidRPr="00EB1F8E" w:rsidRDefault="000E47A0" w:rsidP="00CD34D9"/>
        </w:tc>
      </w:tr>
    </w:tbl>
    <w:p w14:paraId="0D26C05D" w14:textId="77777777" w:rsidR="000E47A0" w:rsidRDefault="000E47A0" w:rsidP="000E47A0">
      <w:pPr>
        <w:spacing w:after="0" w:line="312" w:lineRule="auto"/>
      </w:pPr>
    </w:p>
    <w:sectPr w:rsidR="000E47A0" w:rsidSect="004A36C7">
      <w:footerReference w:type="default" r:id="rId19"/>
      <w:footerReference w:type="first" r:id="rId20"/>
      <w:pgSz w:w="12240" w:h="15840"/>
      <w:pgMar w:top="1152" w:right="1440" w:bottom="1440" w:left="990" w:header="720" w:footer="144" w:gutter="0"/>
      <w:pgBorders w:display="firstPage" w:offsetFrom="page">
        <w:top w:val="double" w:sz="12" w:space="24" w:color="auto"/>
        <w:left w:val="double" w:sz="12" w:space="24" w:color="auto"/>
        <w:bottom w:val="double" w:sz="12" w:space="31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2250" w14:textId="77777777" w:rsidR="00EF6E13" w:rsidRDefault="00EF6E13" w:rsidP="00D72A25">
      <w:pPr>
        <w:spacing w:after="0" w:line="240" w:lineRule="auto"/>
      </w:pPr>
      <w:r>
        <w:separator/>
      </w:r>
    </w:p>
  </w:endnote>
  <w:endnote w:type="continuationSeparator" w:id="0">
    <w:p w14:paraId="5DAB1469" w14:textId="77777777" w:rsidR="00EF6E13" w:rsidRDefault="00EF6E13" w:rsidP="00D7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1244932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405187780"/>
          <w:docPartObj>
            <w:docPartGallery w:val="Page Numbers (Top of Page)"/>
            <w:docPartUnique/>
          </w:docPartObj>
        </w:sdtPr>
        <w:sdtEndPr/>
        <w:sdtContent>
          <w:p w14:paraId="796A3777" w14:textId="77777777" w:rsidR="00C9237C" w:rsidRPr="00C9237C" w:rsidRDefault="00B453A0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Innocent Owner Notice to Prosecuting Authority</w:t>
            </w:r>
          </w:p>
          <w:p w14:paraId="7ADEB9E0" w14:textId="30FECF66" w:rsidR="00D72A25" w:rsidRPr="00E30808" w:rsidRDefault="00B453A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FOR</w:t>
            </w:r>
            <w:r w:rsidR="000B290A">
              <w:rPr>
                <w:rFonts w:ascii="Arial" w:hAnsi="Arial" w:cs="Arial"/>
                <w:sz w:val="18"/>
              </w:rPr>
              <w:t>701</w:t>
            </w:r>
            <w:r w:rsidR="007125C8">
              <w:rPr>
                <w:rFonts w:ascii="Arial" w:hAnsi="Arial" w:cs="Arial"/>
                <w:sz w:val="18"/>
              </w:rPr>
              <w:t xml:space="preserve">      State       ENG</w:t>
            </w:r>
            <w:r w:rsidR="007125C8">
              <w:rPr>
                <w:rFonts w:ascii="Arial" w:hAnsi="Arial" w:cs="Arial"/>
                <w:sz w:val="18"/>
              </w:rPr>
              <w:tab/>
            </w:r>
            <w:r w:rsidR="000B290A">
              <w:rPr>
                <w:rFonts w:ascii="Arial" w:hAnsi="Arial" w:cs="Arial"/>
                <w:sz w:val="18"/>
              </w:rPr>
              <w:t>2</w:t>
            </w:r>
            <w:r w:rsidR="00E30808">
              <w:rPr>
                <w:rFonts w:ascii="Arial" w:hAnsi="Arial" w:cs="Arial"/>
                <w:sz w:val="18"/>
              </w:rPr>
              <w:t>/</w:t>
            </w:r>
            <w:r w:rsidR="000B290A">
              <w:rPr>
                <w:rFonts w:ascii="Arial" w:hAnsi="Arial" w:cs="Arial"/>
                <w:sz w:val="18"/>
              </w:rPr>
              <w:t>22</w:t>
            </w:r>
            <w:r w:rsidR="00E30808">
              <w:rPr>
                <w:rFonts w:ascii="Arial" w:hAnsi="Arial" w:cs="Arial"/>
                <w:sz w:val="18"/>
              </w:rPr>
              <w:t xml:space="preserve">                   </w:t>
            </w:r>
            <w:r w:rsidR="00E30808" w:rsidRPr="00E30808">
              <w:rPr>
                <w:rFonts w:ascii="Arial" w:hAnsi="Arial" w:cs="Arial"/>
                <w:sz w:val="18"/>
              </w:rPr>
              <w:t>www.mncourts.gov/forms</w:t>
            </w:r>
            <w:r w:rsidR="00E30808" w:rsidRPr="00E30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0808">
              <w:rPr>
                <w:rFonts w:ascii="Arial" w:hAnsi="Arial" w:cs="Arial"/>
                <w:sz w:val="18"/>
                <w:szCs w:val="18"/>
              </w:rPr>
              <w:tab/>
            </w:r>
            <w:r w:rsidR="00E30808" w:rsidRPr="00E3080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30808" w:rsidRPr="00E3080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30808" w:rsidRPr="00E30808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30808" w:rsidRPr="00E3080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A0FD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30808" w:rsidRPr="00E3080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30808" w:rsidRPr="00E3080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30808" w:rsidRPr="00E3080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30808" w:rsidRPr="00E30808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30808" w:rsidRPr="00E3080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A0FD5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="00E30808" w:rsidRPr="00E3080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65C1" w14:textId="77777777" w:rsidR="00B22B2E" w:rsidRDefault="00B22B2E">
    <w:pPr>
      <w:pStyle w:val="Footer"/>
    </w:pPr>
    <w:r>
      <w:t>NAM###</w:t>
    </w:r>
    <w:r>
      <w:tab/>
      <w:t xml:space="preserve">M/YY </w:t>
    </w:r>
    <w:r>
      <w:rPr>
        <w:color w:val="FF0000"/>
      </w:rPr>
      <w:t>(or Rev M/YY)</w:t>
    </w:r>
    <w:r>
      <w:tab/>
      <w:t>Instructions – Name of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34F9" w14:textId="77777777" w:rsidR="00EF6E13" w:rsidRDefault="00EF6E13" w:rsidP="00D72A25">
      <w:pPr>
        <w:spacing w:after="0" w:line="240" w:lineRule="auto"/>
      </w:pPr>
      <w:r>
        <w:separator/>
      </w:r>
    </w:p>
  </w:footnote>
  <w:footnote w:type="continuationSeparator" w:id="0">
    <w:p w14:paraId="73C9A03B" w14:textId="77777777" w:rsidR="00EF6E13" w:rsidRDefault="00EF6E13" w:rsidP="00D7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0C7104C"/>
    <w:multiLevelType w:val="hybridMultilevel"/>
    <w:tmpl w:val="CEAA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1ADD"/>
    <w:multiLevelType w:val="hybridMultilevel"/>
    <w:tmpl w:val="C994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309"/>
    <w:multiLevelType w:val="hybridMultilevel"/>
    <w:tmpl w:val="BC66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43C0"/>
    <w:multiLevelType w:val="hybridMultilevel"/>
    <w:tmpl w:val="B6C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41B1"/>
    <w:multiLevelType w:val="hybridMultilevel"/>
    <w:tmpl w:val="C178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8D6"/>
    <w:multiLevelType w:val="hybridMultilevel"/>
    <w:tmpl w:val="C6F42E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FA50E3"/>
    <w:multiLevelType w:val="hybridMultilevel"/>
    <w:tmpl w:val="024ED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0CE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BBA28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68C8C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90E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52637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D099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552D6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30EBC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E631E33"/>
    <w:multiLevelType w:val="hybridMultilevel"/>
    <w:tmpl w:val="925A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E7C2D"/>
    <w:multiLevelType w:val="hybridMultilevel"/>
    <w:tmpl w:val="4D7C0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15DDA"/>
    <w:multiLevelType w:val="hybridMultilevel"/>
    <w:tmpl w:val="6DE67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7342E"/>
    <w:multiLevelType w:val="hybridMultilevel"/>
    <w:tmpl w:val="E70A2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A449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7406"/>
    <w:multiLevelType w:val="hybridMultilevel"/>
    <w:tmpl w:val="B8483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B00D61"/>
    <w:multiLevelType w:val="hybridMultilevel"/>
    <w:tmpl w:val="C76E3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EF4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BC0E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C0646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B30C9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5436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DAE83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7C837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A8024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6523312B"/>
    <w:multiLevelType w:val="hybridMultilevel"/>
    <w:tmpl w:val="E6142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E3398"/>
    <w:multiLevelType w:val="hybridMultilevel"/>
    <w:tmpl w:val="FBD49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3445AC"/>
    <w:multiLevelType w:val="hybridMultilevel"/>
    <w:tmpl w:val="14D0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E45C8"/>
    <w:multiLevelType w:val="hybridMultilevel"/>
    <w:tmpl w:val="8D6AB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07A18"/>
    <w:multiLevelType w:val="hybridMultilevel"/>
    <w:tmpl w:val="6D5A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66128"/>
    <w:multiLevelType w:val="hybridMultilevel"/>
    <w:tmpl w:val="289C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5"/>
  </w:num>
  <w:num w:numId="5">
    <w:abstractNumId w:val="12"/>
  </w:num>
  <w:num w:numId="6">
    <w:abstractNumId w:val="6"/>
  </w:num>
  <w:num w:numId="7">
    <w:abstractNumId w:val="9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3"/>
  </w:num>
  <w:num w:numId="14">
    <w:abstractNumId w:val="18"/>
  </w:num>
  <w:num w:numId="15">
    <w:abstractNumId w:val="2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56"/>
    <w:rsid w:val="00003024"/>
    <w:rsid w:val="000033B5"/>
    <w:rsid w:val="00010E09"/>
    <w:rsid w:val="00037D13"/>
    <w:rsid w:val="00051BC7"/>
    <w:rsid w:val="00080D09"/>
    <w:rsid w:val="000A1B5D"/>
    <w:rsid w:val="000B290A"/>
    <w:rsid w:val="000B2DF2"/>
    <w:rsid w:val="000B4575"/>
    <w:rsid w:val="000E43DD"/>
    <w:rsid w:val="000E47A0"/>
    <w:rsid w:val="000E5034"/>
    <w:rsid w:val="000F1489"/>
    <w:rsid w:val="000F287F"/>
    <w:rsid w:val="00107B5F"/>
    <w:rsid w:val="001658A2"/>
    <w:rsid w:val="001741C6"/>
    <w:rsid w:val="00183F54"/>
    <w:rsid w:val="001C4A7D"/>
    <w:rsid w:val="001F5E42"/>
    <w:rsid w:val="00202341"/>
    <w:rsid w:val="0024613C"/>
    <w:rsid w:val="00257AE2"/>
    <w:rsid w:val="0026277B"/>
    <w:rsid w:val="0026425E"/>
    <w:rsid w:val="002642D1"/>
    <w:rsid w:val="0029214E"/>
    <w:rsid w:val="002B092A"/>
    <w:rsid w:val="002C13BC"/>
    <w:rsid w:val="002E5826"/>
    <w:rsid w:val="00324ED3"/>
    <w:rsid w:val="003405C4"/>
    <w:rsid w:val="003647ED"/>
    <w:rsid w:val="00364B22"/>
    <w:rsid w:val="00373366"/>
    <w:rsid w:val="003D2768"/>
    <w:rsid w:val="003F6838"/>
    <w:rsid w:val="00407EE9"/>
    <w:rsid w:val="00420EC5"/>
    <w:rsid w:val="00466DB5"/>
    <w:rsid w:val="004A36C7"/>
    <w:rsid w:val="004F486F"/>
    <w:rsid w:val="00500285"/>
    <w:rsid w:val="0052094E"/>
    <w:rsid w:val="00534092"/>
    <w:rsid w:val="00562349"/>
    <w:rsid w:val="005860EE"/>
    <w:rsid w:val="0059239B"/>
    <w:rsid w:val="005B568B"/>
    <w:rsid w:val="005B6957"/>
    <w:rsid w:val="005C17BD"/>
    <w:rsid w:val="005D281A"/>
    <w:rsid w:val="005E35A0"/>
    <w:rsid w:val="005F2E9B"/>
    <w:rsid w:val="00634323"/>
    <w:rsid w:val="00671EC0"/>
    <w:rsid w:val="006732F0"/>
    <w:rsid w:val="00694394"/>
    <w:rsid w:val="007125C8"/>
    <w:rsid w:val="00713C84"/>
    <w:rsid w:val="007230B6"/>
    <w:rsid w:val="00725BF5"/>
    <w:rsid w:val="00776A0B"/>
    <w:rsid w:val="00784BFD"/>
    <w:rsid w:val="0079643F"/>
    <w:rsid w:val="007B3EB7"/>
    <w:rsid w:val="007F14C2"/>
    <w:rsid w:val="007F1C76"/>
    <w:rsid w:val="008009E8"/>
    <w:rsid w:val="00825733"/>
    <w:rsid w:val="008725EC"/>
    <w:rsid w:val="00874A8B"/>
    <w:rsid w:val="00896706"/>
    <w:rsid w:val="008E75A6"/>
    <w:rsid w:val="008F4B31"/>
    <w:rsid w:val="00915DEB"/>
    <w:rsid w:val="00923462"/>
    <w:rsid w:val="00974068"/>
    <w:rsid w:val="009B289B"/>
    <w:rsid w:val="009B5C33"/>
    <w:rsid w:val="009B7E14"/>
    <w:rsid w:val="009D0C7B"/>
    <w:rsid w:val="00A17D0D"/>
    <w:rsid w:val="00A24DA9"/>
    <w:rsid w:val="00A57FF4"/>
    <w:rsid w:val="00AC3D0D"/>
    <w:rsid w:val="00AC5D7D"/>
    <w:rsid w:val="00B10450"/>
    <w:rsid w:val="00B22B2E"/>
    <w:rsid w:val="00B453A0"/>
    <w:rsid w:val="00B67016"/>
    <w:rsid w:val="00BA4492"/>
    <w:rsid w:val="00BB083B"/>
    <w:rsid w:val="00BB1341"/>
    <w:rsid w:val="00C050C8"/>
    <w:rsid w:val="00C26E1D"/>
    <w:rsid w:val="00C3661D"/>
    <w:rsid w:val="00C375B4"/>
    <w:rsid w:val="00C53E4E"/>
    <w:rsid w:val="00C9237C"/>
    <w:rsid w:val="00CA0FD5"/>
    <w:rsid w:val="00D04A32"/>
    <w:rsid w:val="00D17896"/>
    <w:rsid w:val="00D207B2"/>
    <w:rsid w:val="00D26157"/>
    <w:rsid w:val="00D43373"/>
    <w:rsid w:val="00D476F6"/>
    <w:rsid w:val="00D57020"/>
    <w:rsid w:val="00D72A25"/>
    <w:rsid w:val="00D84468"/>
    <w:rsid w:val="00D93EFC"/>
    <w:rsid w:val="00DA6FBF"/>
    <w:rsid w:val="00DF5C9A"/>
    <w:rsid w:val="00E30808"/>
    <w:rsid w:val="00E31FF2"/>
    <w:rsid w:val="00E942FC"/>
    <w:rsid w:val="00EB36A9"/>
    <w:rsid w:val="00EE14CF"/>
    <w:rsid w:val="00EF6E13"/>
    <w:rsid w:val="00F22899"/>
    <w:rsid w:val="00F47E8B"/>
    <w:rsid w:val="00F5665D"/>
    <w:rsid w:val="00F570C0"/>
    <w:rsid w:val="00F71B48"/>
    <w:rsid w:val="00FA4C4E"/>
    <w:rsid w:val="00FC3DEC"/>
    <w:rsid w:val="00FC7D56"/>
    <w:rsid w:val="00FC7FB3"/>
    <w:rsid w:val="00FE164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B104C"/>
  <w15:docId w15:val="{EC7C72CD-7F43-4694-B4CD-75B64C4A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092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4092"/>
    <w:pPr>
      <w:keepNext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4DA9"/>
    <w:pPr>
      <w:keepNext/>
      <w:tabs>
        <w:tab w:val="left" w:pos="720"/>
      </w:tabs>
      <w:spacing w:after="0" w:line="240" w:lineRule="auto"/>
      <w:ind w:left="720" w:hanging="720"/>
      <w:outlineLvl w:val="4"/>
    </w:pPr>
    <w:rPr>
      <w:rFonts w:ascii="Times New Roman" w:hAnsi="Times New Roman" w:cs="Times New Roman"/>
      <w:b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B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5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C7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7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C7D56"/>
    <w:pPr>
      <w:ind w:left="720"/>
      <w:contextualSpacing/>
    </w:pPr>
  </w:style>
  <w:style w:type="paragraph" w:customStyle="1" w:styleId="Default">
    <w:name w:val="Default"/>
    <w:rsid w:val="00FC7D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FC7D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86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25"/>
  </w:style>
  <w:style w:type="paragraph" w:styleId="Footer">
    <w:name w:val="footer"/>
    <w:basedOn w:val="Normal"/>
    <w:link w:val="FooterChar"/>
    <w:unhideWhenUsed/>
    <w:rsid w:val="00D7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25"/>
  </w:style>
  <w:style w:type="paragraph" w:styleId="BodyText">
    <w:name w:val="Body Text"/>
    <w:basedOn w:val="Normal"/>
    <w:link w:val="BodyTextChar"/>
    <w:rsid w:val="009B5C33"/>
    <w:pPr>
      <w:keepLines/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napToGrid w:val="0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B5C33"/>
    <w:rPr>
      <w:rFonts w:ascii="Arial" w:eastAsia="Times New Roman" w:hAnsi="Arial" w:cs="Times New Roman"/>
      <w:b/>
      <w:snapToGrid w:val="0"/>
      <w:spacing w:val="-3"/>
      <w:sz w:val="24"/>
      <w:szCs w:val="20"/>
    </w:rPr>
  </w:style>
  <w:style w:type="paragraph" w:styleId="BodyText2">
    <w:name w:val="Body Text 2"/>
    <w:basedOn w:val="Normal"/>
    <w:link w:val="BodyText2Char"/>
    <w:rsid w:val="009B5C33"/>
    <w:pPr>
      <w:keepNext/>
      <w:keepLines/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B5C33"/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paragraph" w:styleId="BodyText3">
    <w:name w:val="Body Text 3"/>
    <w:basedOn w:val="Normal"/>
    <w:link w:val="BodyText3Char"/>
    <w:rsid w:val="009B5C3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B5C33"/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B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aslonTxSngL">
    <w:name w:val="MaslonTxSngL"/>
    <w:aliases w:val="sl"/>
    <w:basedOn w:val="Normal"/>
    <w:rsid w:val="00364B22"/>
    <w:pPr>
      <w:spacing w:after="24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EndnoteText">
    <w:name w:val="endnote text"/>
    <w:basedOn w:val="Normal"/>
    <w:link w:val="EndnoteTextChar"/>
    <w:semiHidden/>
    <w:rsid w:val="00364B22"/>
    <w:pPr>
      <w:widowControl w:val="0"/>
      <w:spacing w:after="0" w:line="360" w:lineRule="auto"/>
    </w:pPr>
    <w:rPr>
      <w:rFonts w:ascii="Courier New" w:eastAsia="Times New Roman" w:hAnsi="Courier New" w:cs="Times New Roman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64B22"/>
    <w:rPr>
      <w:rFonts w:ascii="Courier New" w:eastAsia="Times New Roman" w:hAnsi="Courier New" w:cs="Times New Roman"/>
      <w:snapToGrid w:val="0"/>
      <w:sz w:val="26"/>
      <w:szCs w:val="20"/>
    </w:rPr>
  </w:style>
  <w:style w:type="character" w:styleId="Strong">
    <w:name w:val="Strong"/>
    <w:basedOn w:val="DefaultParagraphFont"/>
    <w:uiPriority w:val="22"/>
    <w:qFormat/>
    <w:rsid w:val="009D0C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10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E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302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34092"/>
    <w:rPr>
      <w:rFonts w:ascii="Times New Roman" w:hAnsi="Times New Roman" w:cs="Times New Roman"/>
      <w:b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534092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4DA9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rsid w:val="00D4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10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D2C0A2"/>
                            <w:left w:val="single" w:sz="6" w:space="23" w:color="D2C0A2"/>
                            <w:bottom w:val="single" w:sz="6" w:space="23" w:color="D2C0A2"/>
                            <w:right w:val="single" w:sz="6" w:space="23" w:color="D2C0A2"/>
                          </w:divBdr>
                          <w:divsChild>
                            <w:div w:id="20742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ncourts.gov/SelfHelp" TargetMode="External"/><Relationship Id="rId18" Type="http://schemas.openxmlformats.org/officeDocument/2006/relationships/hyperlink" Target="https://www.revisor.mn.gov/statutes/cite/609.531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statutes/cite/609.5314" TargetMode="External"/><Relationship Id="rId17" Type="http://schemas.openxmlformats.org/officeDocument/2006/relationships/hyperlink" Target="https://www.revisor.mn.gov/statutes/cite/169A.6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n.gov/law-library/research-links/county-law-libraries.js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visor.mn.gov/statutes/cite/169A.6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mn.gov/law-library/research-links/county-law-libraries.js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ncourts.gov/Find-a-Lawyer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MNSCA-3769-614</_dlc_DocId>
    <_dlc_DocIdUrl xmlns="744ceb61-5b2b-4f94-bf2a-253dcbf4a3c4">
      <Url>https://sp.courts.state.mn.us/SCA/mjbcollab/FormsMgmt/_layouts/15/DocIdRedir.aspx?ID=MNSCA-3769-614</Url>
      <Description>MNSCA-3769-614</Description>
    </_dlc_DocIdUrl>
    <Category xmlns="33534096-8f86-41b7-9905-e8f272d46b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6FAEA-1C4C-4201-89A5-EA952E3F2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DC3F9-D1C5-4F0F-9CE1-BF35904CE9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A054A7-8361-4FEB-B549-9C481EB09B6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534096-8f86-41b7-9905-e8f272d46b4e"/>
    <ds:schemaRef ds:uri="http://purl.org/dc/dcmitype/"/>
    <ds:schemaRef ds:uri="http://schemas.microsoft.com/office/2006/documentManagement/types"/>
    <ds:schemaRef ds:uri="744ceb61-5b2b-4f94-bf2a-253dcbf4a3c4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CB0309-E1E7-48C1-A584-2F1F7E93E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Innocent Owner Notice to Prosecuting Authority</vt:lpstr>
    </vt:vector>
  </TitlesOfParts>
  <Company>MN Judicial Branch, SHC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Innocent Owner Notice to Prosecuting Authority</dc:title>
  <dc:subject/>
  <dc:creator>Yaima Hagstrom</dc:creator>
  <cp:keywords/>
  <dc:description/>
  <cp:lastModifiedBy>Kuberski, Virginia</cp:lastModifiedBy>
  <cp:revision>2</cp:revision>
  <dcterms:created xsi:type="dcterms:W3CDTF">2022-02-01T20:41:00Z</dcterms:created>
  <dcterms:modified xsi:type="dcterms:W3CDTF">2022-02-01T20:45:00Z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6143eeba-8f15-4a9d-a417-e6f7887bb11d</vt:lpwstr>
  </property>
</Properties>
</file>