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1" w:type="dxa"/>
        <w:tblLook w:val="01E0" w:firstRow="1" w:lastRow="1" w:firstColumn="1" w:lastColumn="1" w:noHBand="0" w:noVBand="0"/>
      </w:tblPr>
      <w:tblGrid>
        <w:gridCol w:w="4158"/>
        <w:gridCol w:w="5163"/>
      </w:tblGrid>
      <w:tr w:rsidR="00B46455" w14:paraId="6E5EF23F" w14:textId="77777777" w:rsidTr="006E1A9D">
        <w:trPr>
          <w:trHeight w:val="275"/>
        </w:trPr>
        <w:tc>
          <w:tcPr>
            <w:tcW w:w="4158" w:type="dxa"/>
          </w:tcPr>
          <w:p w14:paraId="6E5EF23D" w14:textId="77777777" w:rsidR="00B46455" w:rsidRDefault="00B46455" w:rsidP="00B46455">
            <w:pPr>
              <w:jc w:val="both"/>
              <w:rPr>
                <w:b/>
              </w:rPr>
            </w:pPr>
            <w:r>
              <w:rPr>
                <w:b/>
              </w:rPr>
              <w:t xml:space="preserve">State of </w:t>
            </w:r>
            <w:smartTag w:uri="urn:schemas-microsoft-com:office:smarttags" w:element="date">
              <w:smartTag w:uri="urn:schemas-microsoft-com:office:smarttags" w:element="State">
                <w:r>
                  <w:rPr>
                    <w:b/>
                  </w:rPr>
                  <w:t>Minnesota</w:t>
                </w:r>
              </w:smartTag>
            </w:smartTag>
          </w:p>
        </w:tc>
        <w:tc>
          <w:tcPr>
            <w:tcW w:w="5163" w:type="dxa"/>
          </w:tcPr>
          <w:p w14:paraId="6E5EF23E" w14:textId="77777777" w:rsidR="00B46455" w:rsidRDefault="00B46455" w:rsidP="00B46455">
            <w:pPr>
              <w:jc w:val="right"/>
              <w:rPr>
                <w:b/>
              </w:rPr>
            </w:pPr>
            <w:r>
              <w:rPr>
                <w:b/>
              </w:rPr>
              <w:t>District Court</w:t>
            </w:r>
          </w:p>
        </w:tc>
      </w:tr>
      <w:tr w:rsidR="00B46455" w14:paraId="6E5EF242" w14:textId="77777777" w:rsidTr="006E1A9D">
        <w:trPr>
          <w:trHeight w:val="290"/>
        </w:trPr>
        <w:tc>
          <w:tcPr>
            <w:tcW w:w="4158" w:type="dxa"/>
          </w:tcPr>
          <w:p w14:paraId="6E5EF240" w14:textId="77777777" w:rsidR="00B46455" w:rsidRDefault="00B46455" w:rsidP="00B46455">
            <w:pPr>
              <w:jc w:val="both"/>
              <w:rPr>
                <w:b/>
              </w:rPr>
            </w:pPr>
          </w:p>
        </w:tc>
        <w:tc>
          <w:tcPr>
            <w:tcW w:w="5163" w:type="dxa"/>
          </w:tcPr>
          <w:p w14:paraId="6E5EF241" w14:textId="77777777" w:rsidR="00B46455" w:rsidRDefault="00B46455" w:rsidP="00B46455">
            <w:pPr>
              <w:jc w:val="right"/>
              <w:rPr>
                <w:b/>
              </w:rPr>
            </w:pPr>
            <w:r>
              <w:rPr>
                <w:b/>
              </w:rPr>
              <w:t>Probate Division</w:t>
            </w:r>
          </w:p>
        </w:tc>
      </w:tr>
      <w:tr w:rsidR="00B46455" w14:paraId="6E5EF245" w14:textId="77777777" w:rsidTr="006E1A9D">
        <w:trPr>
          <w:trHeight w:val="275"/>
        </w:trPr>
        <w:tc>
          <w:tcPr>
            <w:tcW w:w="4158" w:type="dxa"/>
          </w:tcPr>
          <w:p w14:paraId="6E5EF243" w14:textId="77777777" w:rsidR="00B46455" w:rsidRDefault="00B46455" w:rsidP="00B46455">
            <w:pPr>
              <w:jc w:val="both"/>
              <w:rPr>
                <w:b/>
              </w:rPr>
            </w:pPr>
            <w:r>
              <w:rPr>
                <w:b/>
              </w:rPr>
              <w:t xml:space="preserve">County of </w:t>
            </w:r>
            <w:r w:rsidR="00181C54">
              <w:rPr>
                <w:b/>
              </w:rPr>
              <w:t>___________________</w:t>
            </w:r>
          </w:p>
        </w:tc>
        <w:tc>
          <w:tcPr>
            <w:tcW w:w="5163" w:type="dxa"/>
          </w:tcPr>
          <w:p w14:paraId="6E5EF244" w14:textId="77777777" w:rsidR="00B46455" w:rsidRDefault="00B46455" w:rsidP="00B46455">
            <w:pPr>
              <w:ind w:left="-108"/>
              <w:jc w:val="right"/>
              <w:rPr>
                <w:b/>
              </w:rPr>
            </w:pPr>
            <w:r>
              <w:rPr>
                <w:b/>
              </w:rPr>
              <w:t xml:space="preserve">Judicial District: </w:t>
            </w:r>
            <w:r w:rsidR="00181C54">
              <w:rPr>
                <w:b/>
              </w:rPr>
              <w:t>________________</w:t>
            </w:r>
          </w:p>
        </w:tc>
      </w:tr>
      <w:tr w:rsidR="00B46455" w14:paraId="6E5EF248" w14:textId="77777777" w:rsidTr="006E1A9D">
        <w:trPr>
          <w:trHeight w:val="290"/>
        </w:trPr>
        <w:tc>
          <w:tcPr>
            <w:tcW w:w="4158" w:type="dxa"/>
          </w:tcPr>
          <w:p w14:paraId="6E5EF246" w14:textId="77777777" w:rsidR="00B46455" w:rsidRDefault="00B46455" w:rsidP="00B46455"/>
        </w:tc>
        <w:tc>
          <w:tcPr>
            <w:tcW w:w="5163" w:type="dxa"/>
          </w:tcPr>
          <w:p w14:paraId="6E5EF247" w14:textId="77777777" w:rsidR="00B46455" w:rsidRDefault="00B46455" w:rsidP="00B46455">
            <w:pPr>
              <w:jc w:val="right"/>
            </w:pPr>
            <w:r>
              <w:t xml:space="preserve">Court File No. </w:t>
            </w:r>
            <w:r w:rsidR="00181C54">
              <w:t>___________________</w:t>
            </w:r>
          </w:p>
        </w:tc>
      </w:tr>
      <w:tr w:rsidR="004B44C7" w14:paraId="6E5EF24B" w14:textId="77777777" w:rsidTr="006E1A9D">
        <w:trPr>
          <w:trHeight w:val="315"/>
        </w:trPr>
        <w:tc>
          <w:tcPr>
            <w:tcW w:w="4158" w:type="dxa"/>
          </w:tcPr>
          <w:p w14:paraId="6E5EF249" w14:textId="77777777" w:rsidR="004B44C7" w:rsidRDefault="004B44C7"/>
        </w:tc>
        <w:tc>
          <w:tcPr>
            <w:tcW w:w="5163" w:type="dxa"/>
          </w:tcPr>
          <w:p w14:paraId="6E5EF24A" w14:textId="10F0FB19" w:rsidR="004B44C7" w:rsidRPr="00B77769" w:rsidRDefault="004B44C7" w:rsidP="008C76FE">
            <w:pPr>
              <w:jc w:val="right"/>
              <w:rPr>
                <w:u w:val="single"/>
              </w:rPr>
            </w:pPr>
            <w:r>
              <w:t xml:space="preserve">Case Type: </w:t>
            </w:r>
            <w:r w:rsidR="008C76FE">
              <w:t>Guardianship / Conservatorship</w:t>
            </w:r>
          </w:p>
        </w:tc>
      </w:tr>
      <w:tr w:rsidR="004B44C7" w14:paraId="6E5EF253" w14:textId="77777777" w:rsidTr="006E1A9D">
        <w:trPr>
          <w:trHeight w:val="855"/>
        </w:trPr>
        <w:tc>
          <w:tcPr>
            <w:tcW w:w="4158" w:type="dxa"/>
            <w:vAlign w:val="center"/>
          </w:tcPr>
          <w:p w14:paraId="6E5EF24C" w14:textId="77777777" w:rsidR="00EB7E44" w:rsidRDefault="004B44C7" w:rsidP="007C545D">
            <w:pPr>
              <w:tabs>
                <w:tab w:val="left" w:pos="4050"/>
              </w:tabs>
              <w:ind w:right="-108"/>
              <w:rPr>
                <w:b/>
              </w:rPr>
            </w:pPr>
            <w:r>
              <w:rPr>
                <w:b/>
              </w:rPr>
              <w:t xml:space="preserve">In Re: </w:t>
            </w:r>
            <w:r w:rsidR="00431CB5">
              <w:rPr>
                <w:b/>
              </w:rPr>
              <w:t xml:space="preserve">Emergency </w:t>
            </w:r>
            <w:r w:rsidR="00CA6B2D">
              <w:rPr>
                <w:b/>
              </w:rPr>
              <w:fldChar w:fldCharType="begin">
                <w:ffData>
                  <w:name w:val="Check41"/>
                  <w:enabled/>
                  <w:calcOnExit w:val="0"/>
                  <w:checkBox>
                    <w:sizeAuto/>
                    <w:default w:val="0"/>
                  </w:checkBox>
                </w:ffData>
              </w:fldChar>
            </w:r>
            <w:bookmarkStart w:id="0" w:name="Check41"/>
            <w:r w:rsidR="00CA6B2D">
              <w:rPr>
                <w:b/>
              </w:rPr>
              <w:instrText xml:space="preserve"> FORMCHECKBOX </w:instrText>
            </w:r>
            <w:r w:rsidR="00B46DD4">
              <w:rPr>
                <w:b/>
              </w:rPr>
            </w:r>
            <w:r w:rsidR="00B46DD4">
              <w:rPr>
                <w:b/>
              </w:rPr>
              <w:fldChar w:fldCharType="separate"/>
            </w:r>
            <w:r w:rsidR="00CA6B2D">
              <w:rPr>
                <w:b/>
              </w:rPr>
              <w:fldChar w:fldCharType="end"/>
            </w:r>
            <w:bookmarkEnd w:id="0"/>
            <w:r w:rsidR="00CA6B2D">
              <w:rPr>
                <w:b/>
              </w:rPr>
              <w:t xml:space="preserve"> </w:t>
            </w:r>
            <w:r>
              <w:rPr>
                <w:b/>
              </w:rPr>
              <w:t xml:space="preserve">Guardianship of </w:t>
            </w:r>
            <w:r w:rsidR="00265CD0">
              <w:rPr>
                <w:b/>
              </w:rPr>
              <w:t xml:space="preserve"> </w:t>
            </w:r>
            <w:r w:rsidR="00CA6B2D">
              <w:rPr>
                <w:b/>
              </w:rPr>
              <w:fldChar w:fldCharType="begin">
                <w:ffData>
                  <w:name w:val="Check42"/>
                  <w:enabled/>
                  <w:calcOnExit w:val="0"/>
                  <w:checkBox>
                    <w:sizeAuto/>
                    <w:default w:val="0"/>
                  </w:checkBox>
                </w:ffData>
              </w:fldChar>
            </w:r>
            <w:bookmarkStart w:id="1" w:name="Check42"/>
            <w:r w:rsidR="00CA6B2D">
              <w:rPr>
                <w:b/>
              </w:rPr>
              <w:instrText xml:space="preserve"> FORMCHECKBOX </w:instrText>
            </w:r>
            <w:r w:rsidR="00B46DD4">
              <w:rPr>
                <w:b/>
              </w:rPr>
            </w:r>
            <w:r w:rsidR="00B46DD4">
              <w:rPr>
                <w:b/>
              </w:rPr>
              <w:fldChar w:fldCharType="separate"/>
            </w:r>
            <w:r w:rsidR="00CA6B2D">
              <w:rPr>
                <w:b/>
              </w:rPr>
              <w:fldChar w:fldCharType="end"/>
            </w:r>
            <w:bookmarkEnd w:id="1"/>
            <w:r w:rsidR="00CA6B2D">
              <w:rPr>
                <w:b/>
              </w:rPr>
              <w:t xml:space="preserve"> </w:t>
            </w:r>
            <w:r>
              <w:rPr>
                <w:b/>
              </w:rPr>
              <w:t>Conservatorship of</w:t>
            </w:r>
          </w:p>
          <w:p w14:paraId="6E5EF24D" w14:textId="77777777" w:rsidR="00EB7E44" w:rsidRPr="006E1A9D" w:rsidRDefault="00EB7E44">
            <w:pPr>
              <w:rPr>
                <w:b/>
                <w:u w:val="single"/>
              </w:rPr>
            </w:pPr>
          </w:p>
          <w:p w14:paraId="6E5EF24E" w14:textId="77777777" w:rsidR="004B44C7" w:rsidRDefault="00181C54">
            <w:r>
              <w:rPr>
                <w:b/>
              </w:rPr>
              <w:t>_______________________</w:t>
            </w:r>
            <w:r w:rsidR="00EB7E44">
              <w:rPr>
                <w:b/>
              </w:rPr>
              <w:t>_______</w:t>
            </w:r>
          </w:p>
        </w:tc>
        <w:tc>
          <w:tcPr>
            <w:tcW w:w="5163" w:type="dxa"/>
            <w:vAlign w:val="center"/>
          </w:tcPr>
          <w:p w14:paraId="6E5EF24F" w14:textId="77777777" w:rsidR="006E1A9D" w:rsidRDefault="004B44C7" w:rsidP="008F2F3C">
            <w:pPr>
              <w:jc w:val="right"/>
              <w:rPr>
                <w:b/>
                <w:sz w:val="28"/>
                <w:szCs w:val="28"/>
              </w:rPr>
            </w:pPr>
            <w:r>
              <w:rPr>
                <w:b/>
                <w:sz w:val="28"/>
                <w:szCs w:val="28"/>
              </w:rPr>
              <w:t>Order Appointing</w:t>
            </w:r>
            <w:r w:rsidR="008F2F3C">
              <w:rPr>
                <w:b/>
                <w:sz w:val="28"/>
                <w:szCs w:val="28"/>
              </w:rPr>
              <w:t xml:space="preserve"> </w:t>
            </w:r>
          </w:p>
          <w:p w14:paraId="6E5EF250" w14:textId="77777777" w:rsidR="004402FC" w:rsidRDefault="006E1A9D" w:rsidP="008F2F3C">
            <w:pPr>
              <w:jc w:val="right"/>
              <w:rPr>
                <w:b/>
                <w:sz w:val="28"/>
                <w:szCs w:val="28"/>
              </w:rPr>
            </w:pPr>
            <w:r>
              <w:rPr>
                <w:b/>
                <w:sz w:val="28"/>
                <w:szCs w:val="28"/>
              </w:rPr>
              <w:fldChar w:fldCharType="begin">
                <w:ffData>
                  <w:name w:val="Check61"/>
                  <w:enabled/>
                  <w:calcOnExit w:val="0"/>
                  <w:checkBox>
                    <w:sizeAuto/>
                    <w:default w:val="0"/>
                  </w:checkBox>
                </w:ffData>
              </w:fldChar>
            </w:r>
            <w:bookmarkStart w:id="2" w:name="Check61"/>
            <w:r>
              <w:rPr>
                <w:b/>
                <w:sz w:val="28"/>
                <w:szCs w:val="28"/>
              </w:rPr>
              <w:instrText xml:space="preserve"> FORMCHECKBOX </w:instrText>
            </w:r>
            <w:r w:rsidR="00B46DD4">
              <w:rPr>
                <w:b/>
                <w:sz w:val="28"/>
                <w:szCs w:val="28"/>
              </w:rPr>
            </w:r>
            <w:r w:rsidR="00B46DD4">
              <w:rPr>
                <w:b/>
                <w:sz w:val="28"/>
                <w:szCs w:val="28"/>
              </w:rPr>
              <w:fldChar w:fldCharType="separate"/>
            </w:r>
            <w:r>
              <w:rPr>
                <w:b/>
                <w:sz w:val="28"/>
                <w:szCs w:val="28"/>
              </w:rPr>
              <w:fldChar w:fldCharType="end"/>
            </w:r>
            <w:bookmarkEnd w:id="2"/>
            <w:r>
              <w:rPr>
                <w:b/>
                <w:sz w:val="28"/>
                <w:szCs w:val="28"/>
              </w:rPr>
              <w:t xml:space="preserve"> </w:t>
            </w:r>
            <w:r w:rsidR="004402FC">
              <w:rPr>
                <w:b/>
                <w:sz w:val="28"/>
                <w:szCs w:val="28"/>
              </w:rPr>
              <w:t>Emergency</w:t>
            </w:r>
            <w:r>
              <w:rPr>
                <w:b/>
                <w:sz w:val="28"/>
                <w:szCs w:val="28"/>
              </w:rPr>
              <w:t xml:space="preserve"> Guardian</w:t>
            </w:r>
            <w:r w:rsidR="004402FC">
              <w:rPr>
                <w:b/>
                <w:sz w:val="28"/>
                <w:szCs w:val="28"/>
              </w:rPr>
              <w:t xml:space="preserve"> </w:t>
            </w:r>
          </w:p>
          <w:p w14:paraId="6E5EF251" w14:textId="77777777" w:rsidR="004402FC" w:rsidRDefault="00CA6B2D" w:rsidP="006E1A9D">
            <w:pPr>
              <w:ind w:left="-271" w:right="-75"/>
              <w:jc w:val="right"/>
              <w:rPr>
                <w:b/>
                <w:sz w:val="28"/>
                <w:szCs w:val="28"/>
              </w:rPr>
            </w:pPr>
            <w:r>
              <w:rPr>
                <w:b/>
                <w:sz w:val="28"/>
                <w:szCs w:val="28"/>
              </w:rPr>
              <w:fldChar w:fldCharType="begin">
                <w:ffData>
                  <w:name w:val="Check43"/>
                  <w:enabled/>
                  <w:calcOnExit w:val="0"/>
                  <w:checkBox>
                    <w:sizeAuto/>
                    <w:default w:val="0"/>
                  </w:checkBox>
                </w:ffData>
              </w:fldChar>
            </w:r>
            <w:bookmarkStart w:id="3" w:name="Check43"/>
            <w:r>
              <w:rPr>
                <w:b/>
                <w:sz w:val="28"/>
                <w:szCs w:val="28"/>
              </w:rPr>
              <w:instrText xml:space="preserve"> FORMCHECKBOX </w:instrText>
            </w:r>
            <w:r w:rsidR="00B46DD4">
              <w:rPr>
                <w:b/>
                <w:sz w:val="28"/>
                <w:szCs w:val="28"/>
              </w:rPr>
            </w:r>
            <w:r w:rsidR="00B46DD4">
              <w:rPr>
                <w:b/>
                <w:sz w:val="28"/>
                <w:szCs w:val="28"/>
              </w:rPr>
              <w:fldChar w:fldCharType="separate"/>
            </w:r>
            <w:r>
              <w:rPr>
                <w:b/>
                <w:sz w:val="28"/>
                <w:szCs w:val="28"/>
              </w:rPr>
              <w:fldChar w:fldCharType="end"/>
            </w:r>
            <w:bookmarkEnd w:id="3"/>
            <w:r w:rsidR="006E1A9D">
              <w:rPr>
                <w:b/>
                <w:sz w:val="28"/>
                <w:szCs w:val="28"/>
              </w:rPr>
              <w:t xml:space="preserve"> Emergency Conservator</w:t>
            </w:r>
            <w:r w:rsidR="00167E8B">
              <w:rPr>
                <w:b/>
                <w:sz w:val="28"/>
                <w:szCs w:val="28"/>
              </w:rPr>
              <w:t xml:space="preserve"> </w:t>
            </w:r>
          </w:p>
          <w:p w14:paraId="6E5EF252" w14:textId="77777777" w:rsidR="004B44C7" w:rsidRDefault="004B44C7" w:rsidP="008F2F3C">
            <w:pPr>
              <w:jc w:val="right"/>
            </w:pPr>
          </w:p>
        </w:tc>
      </w:tr>
    </w:tbl>
    <w:p w14:paraId="6E5EF254" w14:textId="77777777" w:rsidR="004B44C7" w:rsidRDefault="00B46DD4">
      <w:r>
        <w:pict w14:anchorId="6E5EF297">
          <v:rect id="_x0000_i1025" style="width:0;height:1.5pt" o:hralign="center" o:hrstd="t" o:hr="t" fillcolor="black" stroked="f"/>
        </w:pict>
      </w:r>
    </w:p>
    <w:p w14:paraId="6E5EF255" w14:textId="77777777" w:rsidR="004B44C7" w:rsidRDefault="004B44C7"/>
    <w:p w14:paraId="6E5EF256" w14:textId="77777777" w:rsidR="004B44C7" w:rsidRDefault="004B44C7">
      <w:pPr>
        <w:ind w:firstLine="720"/>
      </w:pPr>
      <w:r>
        <w:t xml:space="preserve">This matter came on for hearing before the </w:t>
      </w:r>
      <w:r w:rsidR="00167E8B">
        <w:t>district</w:t>
      </w:r>
      <w:r>
        <w:t xml:space="preserve"> court on </w:t>
      </w:r>
      <w:r w:rsidR="00167E8B">
        <w:t>a</w:t>
      </w:r>
      <w:r>
        <w:t xml:space="preserve"> petition seeking </w:t>
      </w:r>
      <w:r w:rsidR="009408D3">
        <w:t>an emergency appointment</w:t>
      </w:r>
      <w:r>
        <w:t xml:space="preserve"> of </w:t>
      </w:r>
      <w:r w:rsidR="00CA6B2D">
        <w:fldChar w:fldCharType="begin">
          <w:ffData>
            <w:name w:val="Check45"/>
            <w:enabled/>
            <w:calcOnExit w:val="0"/>
            <w:checkBox>
              <w:sizeAuto/>
              <w:default w:val="0"/>
            </w:checkBox>
          </w:ffData>
        </w:fldChar>
      </w:r>
      <w:bookmarkStart w:id="4" w:name="Check45"/>
      <w:r w:rsidR="00CA6B2D">
        <w:instrText xml:space="preserve"> FORMCHECKBOX </w:instrText>
      </w:r>
      <w:r w:rsidR="00B46DD4">
        <w:fldChar w:fldCharType="separate"/>
      </w:r>
      <w:r w:rsidR="00CA6B2D">
        <w:fldChar w:fldCharType="end"/>
      </w:r>
      <w:bookmarkEnd w:id="4"/>
      <w:r w:rsidR="00CA6B2D">
        <w:t xml:space="preserve"> </w:t>
      </w:r>
      <w:r>
        <w:t xml:space="preserve">a Guardian </w:t>
      </w:r>
      <w:r w:rsidR="00CA6B2D">
        <w:fldChar w:fldCharType="begin">
          <w:ffData>
            <w:name w:val="Check46"/>
            <w:enabled/>
            <w:calcOnExit w:val="0"/>
            <w:checkBox>
              <w:sizeAuto/>
              <w:default w:val="0"/>
            </w:checkBox>
          </w:ffData>
        </w:fldChar>
      </w:r>
      <w:bookmarkStart w:id="5" w:name="Check46"/>
      <w:r w:rsidR="00CA6B2D">
        <w:instrText xml:space="preserve"> FORMCHECKBOX </w:instrText>
      </w:r>
      <w:r w:rsidR="00B46DD4">
        <w:fldChar w:fldCharType="separate"/>
      </w:r>
      <w:r w:rsidR="00CA6B2D">
        <w:fldChar w:fldCharType="end"/>
      </w:r>
      <w:bookmarkEnd w:id="5"/>
      <w:r w:rsidR="00CA6B2D">
        <w:t xml:space="preserve"> </w:t>
      </w:r>
      <w:r w:rsidR="006E1A9D" w:rsidRPr="00B77769">
        <w:t xml:space="preserve">a </w:t>
      </w:r>
      <w:r>
        <w:t>Conservator for the Respondent</w:t>
      </w:r>
      <w:r w:rsidR="00D74DBF">
        <w:t xml:space="preserve"> named above</w:t>
      </w:r>
      <w:r>
        <w:t>.  The matter, having been considered by the Court and the Court being duly advised in the premises now makes the following:</w:t>
      </w:r>
    </w:p>
    <w:p w14:paraId="6E5EF257" w14:textId="77777777" w:rsidR="004B44C7" w:rsidRDefault="004B44C7">
      <w:pPr>
        <w:ind w:firstLine="720"/>
      </w:pPr>
    </w:p>
    <w:p w14:paraId="6E5EF258" w14:textId="77777777" w:rsidR="004B44C7" w:rsidRDefault="004B44C7">
      <w:pPr>
        <w:jc w:val="center"/>
        <w:rPr>
          <w:b/>
        </w:rPr>
      </w:pPr>
      <w:r>
        <w:rPr>
          <w:b/>
        </w:rPr>
        <w:t>FINDINGS OF FACT</w:t>
      </w:r>
    </w:p>
    <w:p w14:paraId="6E5EF259" w14:textId="77777777" w:rsidR="004B44C7" w:rsidRDefault="004B44C7">
      <w:pPr>
        <w:jc w:val="center"/>
        <w:rPr>
          <w:b/>
        </w:rPr>
      </w:pPr>
    </w:p>
    <w:p w14:paraId="6E5EF25A" w14:textId="77777777" w:rsidR="004E5956" w:rsidRDefault="009408D3" w:rsidP="00B77769">
      <w:pPr>
        <w:ind w:left="720" w:hanging="720"/>
        <w:jc w:val="both"/>
      </w:pPr>
      <w:r>
        <w:t>1.</w:t>
      </w:r>
      <w:r>
        <w:tab/>
      </w:r>
      <w:r w:rsidR="00CA6B2D">
        <w:fldChar w:fldCharType="begin">
          <w:ffData>
            <w:name w:val="Check47"/>
            <w:enabled/>
            <w:calcOnExit w:val="0"/>
            <w:checkBox>
              <w:sizeAuto/>
              <w:default w:val="0"/>
            </w:checkBox>
          </w:ffData>
        </w:fldChar>
      </w:r>
      <w:bookmarkStart w:id="6" w:name="Check47"/>
      <w:r w:rsidR="00CA6B2D">
        <w:instrText xml:space="preserve"> FORMCHECKBOX </w:instrText>
      </w:r>
      <w:r w:rsidR="00B46DD4">
        <w:fldChar w:fldCharType="separate"/>
      </w:r>
      <w:r w:rsidR="00CA6B2D">
        <w:fldChar w:fldCharType="end"/>
      </w:r>
      <w:bookmarkEnd w:id="6"/>
      <w:r w:rsidR="00CA6B2D">
        <w:t xml:space="preserve"> </w:t>
      </w:r>
      <w:r>
        <w:t>A petition for appointment of a general guardian for Respondent has been filed, or will be filed in the immediate future with this court.</w:t>
      </w:r>
      <w:r w:rsidR="004F4037">
        <w:tab/>
      </w:r>
    </w:p>
    <w:p w14:paraId="6E5EF25B" w14:textId="77777777" w:rsidR="004F4037" w:rsidRDefault="009408D3" w:rsidP="00B77769">
      <w:pPr>
        <w:ind w:left="720" w:hanging="720"/>
        <w:jc w:val="both"/>
      </w:pPr>
      <w:r>
        <w:t>2.</w:t>
      </w:r>
      <w:r>
        <w:tab/>
      </w:r>
      <w:r w:rsidR="00CA6B2D">
        <w:fldChar w:fldCharType="begin">
          <w:ffData>
            <w:name w:val="Check48"/>
            <w:enabled/>
            <w:calcOnExit w:val="0"/>
            <w:checkBox>
              <w:sizeAuto/>
              <w:default w:val="0"/>
            </w:checkBox>
          </w:ffData>
        </w:fldChar>
      </w:r>
      <w:bookmarkStart w:id="7" w:name="Check48"/>
      <w:r w:rsidR="00CA6B2D">
        <w:instrText xml:space="preserve"> FORMCHECKBOX </w:instrText>
      </w:r>
      <w:r w:rsidR="00B46DD4">
        <w:fldChar w:fldCharType="separate"/>
      </w:r>
      <w:r w:rsidR="00CA6B2D">
        <w:fldChar w:fldCharType="end"/>
      </w:r>
      <w:bookmarkEnd w:id="7"/>
      <w:r w:rsidR="00CA6B2D">
        <w:t xml:space="preserve"> </w:t>
      </w:r>
      <w:r>
        <w:t>Compliance with the procedures for appointment of a general guardian will likely result in substantial harm to the Respondent’s health, safety, or welfare, and no other person appears to have the authority and the willingness to act on Respondent’s behalf.</w:t>
      </w:r>
      <w:r w:rsidR="004F4037">
        <w:tab/>
      </w:r>
    </w:p>
    <w:p w14:paraId="6E5EF25C" w14:textId="77777777" w:rsidR="009408D3" w:rsidRDefault="009408D3" w:rsidP="009408D3">
      <w:pPr>
        <w:ind w:left="720" w:hanging="720"/>
      </w:pPr>
      <w:r>
        <w:t>3.</w:t>
      </w:r>
      <w:r>
        <w:tab/>
      </w:r>
      <w:r w:rsidR="00CA6B2D">
        <w:fldChar w:fldCharType="begin">
          <w:ffData>
            <w:name w:val="Check49"/>
            <w:enabled/>
            <w:calcOnExit w:val="0"/>
            <w:checkBox>
              <w:sizeAuto/>
              <w:default w:val="0"/>
            </w:checkBox>
          </w:ffData>
        </w:fldChar>
      </w:r>
      <w:bookmarkStart w:id="8" w:name="Check49"/>
      <w:r w:rsidR="00CA6B2D">
        <w:instrText xml:space="preserve"> FORMCHECKBOX </w:instrText>
      </w:r>
      <w:r w:rsidR="00B46DD4">
        <w:fldChar w:fldCharType="separate"/>
      </w:r>
      <w:r w:rsidR="00CA6B2D">
        <w:fldChar w:fldCharType="end"/>
      </w:r>
      <w:bookmarkEnd w:id="8"/>
      <w:r w:rsidR="00CA6B2D">
        <w:t xml:space="preserve"> </w:t>
      </w:r>
      <w:r w:rsidRPr="00F96135">
        <w:t>Respondent’s needs for health, safety, or welfare are at risk because</w:t>
      </w:r>
      <w:r w:rsidRPr="00EB4A83">
        <w:t>:</w:t>
      </w:r>
      <w:r w:rsidR="00F96135">
        <w:t xml:space="preserve"> </w:t>
      </w:r>
      <w:r w:rsidRPr="00EB4A83">
        <w:t>(Describe behavior and circumstances supporting this allegation):</w:t>
      </w:r>
      <w:r w:rsidR="00181C54">
        <w:t xml:space="preserve"> ________________________</w:t>
      </w:r>
    </w:p>
    <w:p w14:paraId="6E5EF25D" w14:textId="77777777" w:rsidR="00181C54" w:rsidRDefault="00181C54" w:rsidP="009408D3">
      <w:pPr>
        <w:ind w:left="720" w:hanging="720"/>
      </w:pPr>
      <w:r>
        <w:tab/>
        <w:t>_____________________________________________________________________</w:t>
      </w:r>
    </w:p>
    <w:p w14:paraId="6E5EF25E" w14:textId="77777777" w:rsidR="00181C54" w:rsidRDefault="00181C54" w:rsidP="009408D3">
      <w:pPr>
        <w:ind w:left="720" w:hanging="720"/>
      </w:pPr>
      <w:r>
        <w:tab/>
        <w:t>_____________________________________________________________________</w:t>
      </w:r>
    </w:p>
    <w:p w14:paraId="6E5EF25F" w14:textId="77777777" w:rsidR="00181C54" w:rsidRDefault="00181C54" w:rsidP="009408D3">
      <w:pPr>
        <w:ind w:left="720" w:hanging="720"/>
      </w:pPr>
      <w:r>
        <w:tab/>
        <w:t>_____________________________________________________________________</w:t>
      </w:r>
    </w:p>
    <w:p w14:paraId="6E5EF260" w14:textId="77777777" w:rsidR="00237BB7" w:rsidRDefault="00181C54" w:rsidP="009408D3">
      <w:pPr>
        <w:ind w:left="720" w:hanging="720"/>
      </w:pPr>
      <w:r>
        <w:tab/>
        <w:t>_____________________________________________________________________.</w:t>
      </w:r>
    </w:p>
    <w:p w14:paraId="6E5EF261" w14:textId="77777777" w:rsidR="004E5956" w:rsidRDefault="009408D3" w:rsidP="00B77769">
      <w:pPr>
        <w:ind w:left="720" w:hanging="720"/>
        <w:jc w:val="both"/>
      </w:pPr>
      <w:r>
        <w:t>4.</w:t>
      </w:r>
      <w:r>
        <w:tab/>
      </w:r>
      <w:r w:rsidR="00CA6B2D">
        <w:fldChar w:fldCharType="begin">
          <w:ffData>
            <w:name w:val="Check50"/>
            <w:enabled/>
            <w:calcOnExit w:val="0"/>
            <w:checkBox>
              <w:sizeAuto/>
              <w:default w:val="0"/>
            </w:checkBox>
          </w:ffData>
        </w:fldChar>
      </w:r>
      <w:bookmarkStart w:id="9" w:name="Check50"/>
      <w:r w:rsidR="00CA6B2D">
        <w:instrText xml:space="preserve"> FORMCHECKBOX </w:instrText>
      </w:r>
      <w:r w:rsidR="00B46DD4">
        <w:fldChar w:fldCharType="separate"/>
      </w:r>
      <w:r w:rsidR="00CA6B2D">
        <w:fldChar w:fldCharType="end"/>
      </w:r>
      <w:bookmarkEnd w:id="9"/>
      <w:r w:rsidR="00CA6B2D">
        <w:t xml:space="preserve"> </w:t>
      </w:r>
      <w:r>
        <w:t xml:space="preserve">A petition for appointment of a </w:t>
      </w:r>
      <w:r w:rsidRPr="00237BB7">
        <w:t>general</w:t>
      </w:r>
      <w:r>
        <w:t xml:space="preserve"> conservator of the estate for Respondent has been filed, or will be filed in the immediate future with this court.</w:t>
      </w:r>
      <w:r w:rsidR="004E5956">
        <w:tab/>
      </w:r>
    </w:p>
    <w:p w14:paraId="6E5EF262" w14:textId="77777777" w:rsidR="00B77769" w:rsidRDefault="009408D3" w:rsidP="00B77769">
      <w:pPr>
        <w:ind w:left="720" w:hanging="720"/>
        <w:jc w:val="both"/>
      </w:pPr>
      <w:r>
        <w:t>5.</w:t>
      </w:r>
      <w:r>
        <w:tab/>
      </w:r>
      <w:r w:rsidR="00CA6B2D">
        <w:fldChar w:fldCharType="begin">
          <w:ffData>
            <w:name w:val="Check51"/>
            <w:enabled/>
            <w:calcOnExit w:val="0"/>
            <w:checkBox>
              <w:sizeAuto/>
              <w:default w:val="0"/>
            </w:checkBox>
          </w:ffData>
        </w:fldChar>
      </w:r>
      <w:bookmarkStart w:id="10" w:name="Check51"/>
      <w:r w:rsidR="00CA6B2D">
        <w:instrText xml:space="preserve"> FORMCHECKBOX </w:instrText>
      </w:r>
      <w:r w:rsidR="00B46DD4">
        <w:fldChar w:fldCharType="separate"/>
      </w:r>
      <w:r w:rsidR="00CA6B2D">
        <w:fldChar w:fldCharType="end"/>
      </w:r>
      <w:bookmarkEnd w:id="10"/>
      <w:r w:rsidR="00CA6B2D">
        <w:t xml:space="preserve"> </w:t>
      </w:r>
      <w:r>
        <w:t xml:space="preserve">Compliance with the procedures for appointment of a </w:t>
      </w:r>
      <w:r w:rsidRPr="00237BB7">
        <w:t>general</w:t>
      </w:r>
      <w:r>
        <w:t xml:space="preserve"> conservator will likely result in </w:t>
      </w:r>
      <w:r w:rsidR="004E5956" w:rsidRPr="00B77769">
        <w:t>the immediate loss, waste, or dissipation of</w:t>
      </w:r>
      <w:r w:rsidR="004E5956">
        <w:t xml:space="preserve"> </w:t>
      </w:r>
      <w:r>
        <w:t xml:space="preserve">Respondent’s </w:t>
      </w:r>
      <w:r w:rsidR="004E5956" w:rsidRPr="00B77769">
        <w:t>assets or income</w:t>
      </w:r>
      <w:r w:rsidR="00237BB7" w:rsidRPr="00B77769">
        <w:t xml:space="preserve"> unless management is provided</w:t>
      </w:r>
      <w:r w:rsidR="004E5956" w:rsidRPr="00B77769">
        <w:t>, or money</w:t>
      </w:r>
      <w:r w:rsidR="004E5956">
        <w:t xml:space="preserve"> </w:t>
      </w:r>
      <w:r>
        <w:t>is needed for support</w:t>
      </w:r>
      <w:r w:rsidR="00237BB7" w:rsidRPr="00B77769">
        <w:t>, care, education, health, and welfare</w:t>
      </w:r>
      <w:r w:rsidRPr="00B77769">
        <w:t xml:space="preserve"> </w:t>
      </w:r>
      <w:r>
        <w:t xml:space="preserve">of the Respondent or for individuals who are </w:t>
      </w:r>
      <w:r w:rsidR="004E5956" w:rsidRPr="00B77769">
        <w:t>entitled to the</w:t>
      </w:r>
      <w:r w:rsidR="00366719" w:rsidRPr="00B77769">
        <w:t xml:space="preserve"> support of</w:t>
      </w:r>
      <w:r w:rsidR="004E5956">
        <w:t xml:space="preserve"> </w:t>
      </w:r>
      <w:r>
        <w:t xml:space="preserve">Respondent </w:t>
      </w:r>
      <w:r w:rsidR="004E5956" w:rsidRPr="00B77769">
        <w:t>and that protection is necessary or desirable to obtain or pr</w:t>
      </w:r>
      <w:r w:rsidR="00366719" w:rsidRPr="00B77769">
        <w:t>o</w:t>
      </w:r>
      <w:r w:rsidR="004E5956" w:rsidRPr="00B77769">
        <w:t>vide money,</w:t>
      </w:r>
      <w:r>
        <w:t xml:space="preserve"> and no other person appears to have the authority and the willingness to act on Respondent’s behalf.</w:t>
      </w:r>
    </w:p>
    <w:p w14:paraId="6E5EF263" w14:textId="77777777" w:rsidR="00181C54" w:rsidRDefault="009408D3" w:rsidP="00B77769">
      <w:pPr>
        <w:ind w:left="720" w:hanging="720"/>
        <w:jc w:val="both"/>
      </w:pPr>
      <w:r>
        <w:t>6.</w:t>
      </w:r>
      <w:r>
        <w:tab/>
      </w:r>
      <w:r w:rsidR="00CA6B2D">
        <w:fldChar w:fldCharType="begin">
          <w:ffData>
            <w:name w:val="Check52"/>
            <w:enabled/>
            <w:calcOnExit w:val="0"/>
            <w:checkBox>
              <w:sizeAuto/>
              <w:default w:val="0"/>
            </w:checkBox>
          </w:ffData>
        </w:fldChar>
      </w:r>
      <w:bookmarkStart w:id="11" w:name="Check52"/>
      <w:r w:rsidR="00CA6B2D">
        <w:instrText xml:space="preserve"> FORMCHECKBOX </w:instrText>
      </w:r>
      <w:r w:rsidR="00B46DD4">
        <w:fldChar w:fldCharType="separate"/>
      </w:r>
      <w:r w:rsidR="00CA6B2D">
        <w:fldChar w:fldCharType="end"/>
      </w:r>
      <w:bookmarkEnd w:id="11"/>
      <w:r w:rsidR="00CA6B2D">
        <w:t xml:space="preserve"> </w:t>
      </w:r>
      <w:r>
        <w:t xml:space="preserve">The Respondent’s needs for health, safety, or welfare are at risk, or the Respondent’s assets must be immediately preserved, because: (Describe behavior and circumstances supporting this allegation): </w:t>
      </w:r>
      <w:r w:rsidR="00181C54">
        <w:t>___________________________________</w:t>
      </w:r>
    </w:p>
    <w:p w14:paraId="6E5EF264" w14:textId="77777777" w:rsidR="00181C54" w:rsidRDefault="00181C54" w:rsidP="00181C54">
      <w:pPr>
        <w:ind w:left="720" w:hanging="720"/>
      </w:pPr>
      <w:r>
        <w:tab/>
        <w:t>_____________________________________________________________________</w:t>
      </w:r>
    </w:p>
    <w:p w14:paraId="6E5EF265" w14:textId="77777777" w:rsidR="00181C54" w:rsidRDefault="00181C54" w:rsidP="00181C54">
      <w:pPr>
        <w:ind w:left="720" w:hanging="720"/>
      </w:pPr>
      <w:r>
        <w:tab/>
        <w:t>_____________________________________________________________________</w:t>
      </w:r>
    </w:p>
    <w:p w14:paraId="6E5EF266" w14:textId="77777777" w:rsidR="00181C54" w:rsidRDefault="00181C54" w:rsidP="00181C54">
      <w:pPr>
        <w:ind w:left="720" w:hanging="720"/>
      </w:pPr>
      <w:r>
        <w:tab/>
        <w:t>_____________________________________________________________________</w:t>
      </w:r>
    </w:p>
    <w:p w14:paraId="6E5EF267" w14:textId="77777777" w:rsidR="009408D3" w:rsidRDefault="00181C54" w:rsidP="00181C54">
      <w:pPr>
        <w:ind w:left="720" w:hanging="720"/>
      </w:pPr>
      <w:r>
        <w:tab/>
        <w:t>_____________________________________________________________________</w:t>
      </w:r>
      <w:r w:rsidR="009408D3">
        <w:t>.</w:t>
      </w:r>
    </w:p>
    <w:p w14:paraId="6E5EF268" w14:textId="77777777" w:rsidR="00B77769" w:rsidRDefault="009408D3" w:rsidP="00B77769">
      <w:pPr>
        <w:ind w:left="720" w:hanging="720"/>
        <w:jc w:val="both"/>
      </w:pPr>
      <w:r>
        <w:t>7.</w:t>
      </w:r>
      <w:r>
        <w:tab/>
      </w:r>
      <w:r w:rsidR="00CA6B2D">
        <w:fldChar w:fldCharType="begin">
          <w:ffData>
            <w:name w:val="Check53"/>
            <w:enabled/>
            <w:calcOnExit w:val="0"/>
            <w:checkBox>
              <w:sizeAuto/>
              <w:default w:val="0"/>
            </w:checkBox>
          </w:ffData>
        </w:fldChar>
      </w:r>
      <w:bookmarkStart w:id="12" w:name="Check53"/>
      <w:r w:rsidR="00CA6B2D">
        <w:instrText xml:space="preserve"> FORMCHECKBOX </w:instrText>
      </w:r>
      <w:r w:rsidR="00B46DD4">
        <w:fldChar w:fldCharType="separate"/>
      </w:r>
      <w:r w:rsidR="00CA6B2D">
        <w:fldChar w:fldCharType="end"/>
      </w:r>
      <w:bookmarkEnd w:id="12"/>
      <w:r w:rsidR="00CA6B2D">
        <w:t xml:space="preserve"> </w:t>
      </w:r>
      <w:r>
        <w:t>No alternative less restrictive of civil rights and liberties exists, including the use of appropriate technological assistance.</w:t>
      </w:r>
    </w:p>
    <w:p w14:paraId="6E5EF269" w14:textId="11FF4788" w:rsidR="00B77769" w:rsidRDefault="009408D3" w:rsidP="00B77769">
      <w:pPr>
        <w:ind w:left="720" w:hanging="720"/>
        <w:jc w:val="both"/>
      </w:pPr>
      <w:r>
        <w:lastRenderedPageBreak/>
        <w:t>8.</w:t>
      </w:r>
      <w:r>
        <w:tab/>
      </w:r>
      <w:r w:rsidR="00CA6B2D">
        <w:fldChar w:fldCharType="begin">
          <w:ffData>
            <w:name w:val="Check54"/>
            <w:enabled/>
            <w:calcOnExit w:val="0"/>
            <w:checkBox>
              <w:sizeAuto/>
              <w:default w:val="0"/>
            </w:checkBox>
          </w:ffData>
        </w:fldChar>
      </w:r>
      <w:bookmarkStart w:id="13" w:name="Check54"/>
      <w:r w:rsidR="00CA6B2D">
        <w:instrText xml:space="preserve"> FORMCHECKBOX </w:instrText>
      </w:r>
      <w:r w:rsidR="00B46DD4">
        <w:fldChar w:fldCharType="separate"/>
      </w:r>
      <w:r w:rsidR="00CA6B2D">
        <w:fldChar w:fldCharType="end"/>
      </w:r>
      <w:bookmarkEnd w:id="13"/>
      <w:r w:rsidR="00CA6B2D">
        <w:t xml:space="preserve"> </w:t>
      </w:r>
      <w:r w:rsidR="00A10FC3">
        <w:t>The</w:t>
      </w:r>
      <w:r w:rsidR="00A10FC3" w:rsidRPr="001662B2">
        <w:t xml:space="preserve"> </w:t>
      </w:r>
      <w:r w:rsidR="00A10FC3">
        <w:t>Court finds that the Guardian is the most suitable and best qualified among those available and willing to discharge the trust and is not excluded from appointment pursuant to M</w:t>
      </w:r>
      <w:r w:rsidR="008C76FE">
        <w:t>inn</w:t>
      </w:r>
      <w:r w:rsidR="00A10FC3">
        <w:t>.</w:t>
      </w:r>
      <w:r w:rsidR="008C76FE">
        <w:t xml:space="preserve"> </w:t>
      </w:r>
      <w:r w:rsidR="00A10FC3">
        <w:t>S</w:t>
      </w:r>
      <w:r w:rsidR="008C76FE">
        <w:t>tat</w:t>
      </w:r>
      <w:r w:rsidR="00A10FC3">
        <w:t>. § 524.5-309(c) or such Guardian has been approved by prior Order of a court pursuant to M</w:t>
      </w:r>
      <w:r w:rsidR="008C76FE">
        <w:t>inn</w:t>
      </w:r>
      <w:r w:rsidR="00A10FC3">
        <w:t>.</w:t>
      </w:r>
      <w:r w:rsidR="008C76FE">
        <w:t xml:space="preserve"> </w:t>
      </w:r>
      <w:r w:rsidR="00A10FC3">
        <w:t>S</w:t>
      </w:r>
      <w:r w:rsidR="008C76FE">
        <w:t>tat</w:t>
      </w:r>
      <w:r w:rsidR="00A10FC3">
        <w:t>. § 524.5-302(d)</w:t>
      </w:r>
      <w:r w:rsidR="003C5E65">
        <w:t>.</w:t>
      </w:r>
    </w:p>
    <w:p w14:paraId="6E5EF26A" w14:textId="50B15F2B" w:rsidR="000F41F2" w:rsidRPr="000F41F2" w:rsidRDefault="003C5E65" w:rsidP="009408D3">
      <w:pPr>
        <w:ind w:left="720" w:hanging="720"/>
        <w:rPr>
          <w:u w:val="single"/>
        </w:rPr>
      </w:pPr>
      <w:r w:rsidRPr="00B77769">
        <w:t>9.</w:t>
      </w:r>
      <w:r w:rsidRPr="00B77769">
        <w:tab/>
      </w:r>
      <w:r w:rsidR="00A10FC3" w:rsidRPr="00B77769">
        <w:t xml:space="preserve"> </w:t>
      </w:r>
      <w:r w:rsidRPr="00B77769">
        <w:fldChar w:fldCharType="begin">
          <w:ffData>
            <w:name w:val="Check54"/>
            <w:enabled/>
            <w:calcOnExit w:val="0"/>
            <w:checkBox>
              <w:sizeAuto/>
              <w:default w:val="0"/>
            </w:checkBox>
          </w:ffData>
        </w:fldChar>
      </w:r>
      <w:r w:rsidRPr="00B77769">
        <w:instrText xml:space="preserve"> FORMCHECKBOX </w:instrText>
      </w:r>
      <w:r w:rsidR="00B46DD4">
        <w:fldChar w:fldCharType="separate"/>
      </w:r>
      <w:r w:rsidRPr="00B77769">
        <w:fldChar w:fldCharType="end"/>
      </w:r>
      <w:r w:rsidRPr="00B77769">
        <w:t xml:space="preserve"> The Court finds that the </w:t>
      </w:r>
      <w:r w:rsidR="00A10FC3">
        <w:t>Conservator is the most suitable and best qualified among those available and willing to discharge the trust and is not excluded from appointment pursuant to M</w:t>
      </w:r>
      <w:r w:rsidR="008C76FE">
        <w:t>inn</w:t>
      </w:r>
      <w:r w:rsidR="00A10FC3">
        <w:t>.</w:t>
      </w:r>
      <w:r w:rsidR="008C76FE">
        <w:t xml:space="preserve"> </w:t>
      </w:r>
      <w:r w:rsidR="00A10FC3">
        <w:t>S</w:t>
      </w:r>
      <w:r w:rsidR="008C76FE">
        <w:t>tat</w:t>
      </w:r>
      <w:r w:rsidR="00A10FC3">
        <w:t>. § 524.5-413(d).</w:t>
      </w:r>
    </w:p>
    <w:p w14:paraId="6E5EF26B" w14:textId="77777777" w:rsidR="004B44C7" w:rsidRDefault="004B44C7"/>
    <w:p w14:paraId="6E5EF26C" w14:textId="77777777" w:rsidR="004B44C7" w:rsidRDefault="004B44C7">
      <w:pPr>
        <w:spacing w:line="360" w:lineRule="auto"/>
        <w:jc w:val="center"/>
      </w:pPr>
      <w:r>
        <w:rPr>
          <w:b/>
        </w:rPr>
        <w:t>CONCLUSIONS OF LAW</w:t>
      </w:r>
    </w:p>
    <w:p w14:paraId="6E5EF26D" w14:textId="77777777" w:rsidR="004B44C7" w:rsidRDefault="00CA6B2D" w:rsidP="00B77769">
      <w:pPr>
        <w:numPr>
          <w:ilvl w:val="0"/>
          <w:numId w:val="2"/>
        </w:numPr>
        <w:jc w:val="both"/>
      </w:pPr>
      <w:r>
        <w:fldChar w:fldCharType="begin">
          <w:ffData>
            <w:name w:val="Check55"/>
            <w:enabled/>
            <w:calcOnExit w:val="0"/>
            <w:checkBox>
              <w:sizeAuto/>
              <w:default w:val="0"/>
            </w:checkBox>
          </w:ffData>
        </w:fldChar>
      </w:r>
      <w:bookmarkStart w:id="14" w:name="Check55"/>
      <w:r>
        <w:instrText xml:space="preserve"> FORMCHECKBOX </w:instrText>
      </w:r>
      <w:r w:rsidR="00B46DD4">
        <w:fldChar w:fldCharType="separate"/>
      </w:r>
      <w:r>
        <w:fldChar w:fldCharType="end"/>
      </w:r>
      <w:bookmarkEnd w:id="14"/>
      <w:r>
        <w:t xml:space="preserve"> </w:t>
      </w:r>
      <w:r w:rsidR="004B44C7">
        <w:t>The Respon</w:t>
      </w:r>
      <w:r w:rsidR="00C02E4F">
        <w:t xml:space="preserve">dent </w:t>
      </w:r>
      <w:r w:rsidR="009408D3">
        <w:t>will likely suffer from substantial harm if an emergency guardian is not appointed.</w:t>
      </w:r>
    </w:p>
    <w:p w14:paraId="6E5EF26E" w14:textId="77777777" w:rsidR="0008558A" w:rsidRDefault="00CA6B2D" w:rsidP="008F2F3C">
      <w:pPr>
        <w:numPr>
          <w:ilvl w:val="0"/>
          <w:numId w:val="2"/>
        </w:numPr>
      </w:pPr>
      <w:r>
        <w:fldChar w:fldCharType="begin">
          <w:ffData>
            <w:name w:val="Check56"/>
            <w:enabled/>
            <w:calcOnExit w:val="0"/>
            <w:checkBox>
              <w:sizeAuto/>
              <w:default w:val="0"/>
            </w:checkBox>
          </w:ffData>
        </w:fldChar>
      </w:r>
      <w:bookmarkStart w:id="15" w:name="Check56"/>
      <w:r>
        <w:instrText xml:space="preserve"> FORMCHECKBOX </w:instrText>
      </w:r>
      <w:r w:rsidR="00B46DD4">
        <w:fldChar w:fldCharType="separate"/>
      </w:r>
      <w:r>
        <w:fldChar w:fldCharType="end"/>
      </w:r>
      <w:bookmarkEnd w:id="15"/>
      <w:r>
        <w:t xml:space="preserve"> </w:t>
      </w:r>
      <w:r w:rsidR="009408D3">
        <w:t xml:space="preserve">The Respondent’s assets </w:t>
      </w:r>
    </w:p>
    <w:p w14:paraId="6E5EF26F" w14:textId="77777777" w:rsidR="0008558A" w:rsidRDefault="0008558A" w:rsidP="0008558A">
      <w:pPr>
        <w:ind w:left="720"/>
        <w:rPr>
          <w:u w:val="single"/>
        </w:rPr>
      </w:pPr>
      <w:r>
        <w:tab/>
      </w:r>
      <w:r w:rsidR="009408D3">
        <w:fldChar w:fldCharType="begin">
          <w:ffData>
            <w:name w:val="Check37"/>
            <w:enabled/>
            <w:calcOnExit w:val="0"/>
            <w:checkBox>
              <w:sizeAuto/>
              <w:default w:val="0"/>
            </w:checkBox>
          </w:ffData>
        </w:fldChar>
      </w:r>
      <w:bookmarkStart w:id="16" w:name="Check37"/>
      <w:r w:rsidR="009408D3">
        <w:instrText xml:space="preserve"> FORMCHECKBOX </w:instrText>
      </w:r>
      <w:r w:rsidR="00B46DD4">
        <w:fldChar w:fldCharType="separate"/>
      </w:r>
      <w:r w:rsidR="009408D3">
        <w:fldChar w:fldCharType="end"/>
      </w:r>
      <w:bookmarkEnd w:id="16"/>
      <w:r w:rsidR="009408D3">
        <w:t xml:space="preserve"> </w:t>
      </w:r>
      <w:r w:rsidR="009408D3" w:rsidRPr="00F96135">
        <w:t>require</w:t>
      </w:r>
      <w:r w:rsidRPr="00F96135">
        <w:t xml:space="preserve"> </w:t>
      </w:r>
      <w:r w:rsidR="009408D3" w:rsidRPr="00F96135">
        <w:t>an order of this Court</w:t>
      </w:r>
      <w:r w:rsidR="009408D3">
        <w:t xml:space="preserve"> </w:t>
      </w:r>
      <w:r w:rsidRPr="00F96135">
        <w:t xml:space="preserve">need </w:t>
      </w:r>
      <w:r w:rsidR="009408D3">
        <w:t xml:space="preserve">to be preserved; </w:t>
      </w:r>
    </w:p>
    <w:p w14:paraId="6E5EF270" w14:textId="77777777" w:rsidR="004B44C7" w:rsidRDefault="0008558A" w:rsidP="00B77769">
      <w:pPr>
        <w:ind w:left="720"/>
        <w:jc w:val="both"/>
      </w:pPr>
      <w:r>
        <w:tab/>
      </w:r>
      <w:r w:rsidR="009408D3">
        <w:fldChar w:fldCharType="begin">
          <w:ffData>
            <w:name w:val="Check38"/>
            <w:enabled/>
            <w:calcOnExit w:val="0"/>
            <w:checkBox>
              <w:sizeAuto/>
              <w:default w:val="0"/>
            </w:checkBox>
          </w:ffData>
        </w:fldChar>
      </w:r>
      <w:bookmarkStart w:id="17" w:name="Check38"/>
      <w:r w:rsidR="009408D3">
        <w:instrText xml:space="preserve"> FORMCHECKBOX </w:instrText>
      </w:r>
      <w:r w:rsidR="00B46DD4">
        <w:fldChar w:fldCharType="separate"/>
      </w:r>
      <w:r w:rsidR="009408D3">
        <w:fldChar w:fldCharType="end"/>
      </w:r>
      <w:bookmarkEnd w:id="17"/>
      <w:r w:rsidR="004B44C7">
        <w:t xml:space="preserve"> </w:t>
      </w:r>
      <w:r w:rsidR="009408D3" w:rsidRPr="00F96135">
        <w:t>property is</w:t>
      </w:r>
      <w:r>
        <w:t xml:space="preserve"> </w:t>
      </w:r>
      <w:r w:rsidR="009408D3">
        <w:t xml:space="preserve">needed for the support of the Respondent or for </w:t>
      </w:r>
      <w:r w:rsidR="00257DCA">
        <w:t xml:space="preserve">individuals </w:t>
      </w:r>
      <w:r>
        <w:tab/>
      </w:r>
      <w:r w:rsidR="00257DCA">
        <w:t xml:space="preserve">who </w:t>
      </w:r>
      <w:r w:rsidR="00B77769">
        <w:tab/>
      </w:r>
      <w:r w:rsidR="00257DCA">
        <w:t>are in fact dependent upon the Respondent for support.</w:t>
      </w:r>
    </w:p>
    <w:p w14:paraId="6E5EF271" w14:textId="77777777" w:rsidR="00257DCA" w:rsidRDefault="00257DCA" w:rsidP="00257DCA"/>
    <w:p w14:paraId="6E5EF272" w14:textId="77777777" w:rsidR="004B44C7" w:rsidRDefault="004B44C7">
      <w:pPr>
        <w:spacing w:line="360" w:lineRule="auto"/>
        <w:jc w:val="center"/>
      </w:pPr>
      <w:r>
        <w:rPr>
          <w:b/>
        </w:rPr>
        <w:t>ORDER</w:t>
      </w:r>
    </w:p>
    <w:p w14:paraId="6E5EF273" w14:textId="77777777" w:rsidR="004B44C7" w:rsidRDefault="004B44C7">
      <w:pPr>
        <w:spacing w:line="360" w:lineRule="auto"/>
        <w:ind w:firstLine="720"/>
      </w:pPr>
      <w:r>
        <w:t>NOW, THEREFORE, IT IS ORDERED:</w:t>
      </w:r>
    </w:p>
    <w:p w14:paraId="6E5EF274" w14:textId="77777777" w:rsidR="004B44C7" w:rsidRDefault="004B44C7" w:rsidP="00B77769">
      <w:pPr>
        <w:numPr>
          <w:ilvl w:val="0"/>
          <w:numId w:val="12"/>
        </w:numPr>
        <w:ind w:hanging="720"/>
        <w:jc w:val="both"/>
      </w:pPr>
      <w:r>
        <w:t>That</w:t>
      </w:r>
      <w:r w:rsidR="00C02E4F">
        <w:t>:</w:t>
      </w:r>
      <w:r w:rsidR="00B77769">
        <w:t xml:space="preserve"> </w:t>
      </w:r>
      <w:r w:rsidR="00CA6B2D">
        <w:fldChar w:fldCharType="begin">
          <w:ffData>
            <w:name w:val="Check57"/>
            <w:enabled/>
            <w:calcOnExit w:val="0"/>
            <w:checkBox>
              <w:sizeAuto/>
              <w:default w:val="0"/>
            </w:checkBox>
          </w:ffData>
        </w:fldChar>
      </w:r>
      <w:bookmarkStart w:id="18" w:name="Check57"/>
      <w:r w:rsidR="00CA6B2D">
        <w:instrText xml:space="preserve"> FORMCHECKBOX </w:instrText>
      </w:r>
      <w:r w:rsidR="00B46DD4">
        <w:fldChar w:fldCharType="separate"/>
      </w:r>
      <w:r w:rsidR="00CA6B2D">
        <w:fldChar w:fldCharType="end"/>
      </w:r>
      <w:bookmarkEnd w:id="18"/>
      <w:r w:rsidR="00181C54">
        <w:t xml:space="preserve"> ______________________________</w:t>
      </w:r>
      <w:r>
        <w:t>, is hereby appointed Guardian of</w:t>
      </w:r>
      <w:r w:rsidR="00181C54">
        <w:t xml:space="preserve"> Respondent</w:t>
      </w:r>
      <w:r w:rsidR="00C02E4F">
        <w:t>;</w:t>
      </w:r>
      <w:r w:rsidR="008F2F3C">
        <w:t xml:space="preserve"> and</w:t>
      </w:r>
      <w:r w:rsidR="00181C54">
        <w:t xml:space="preserve"> </w:t>
      </w:r>
      <w:r w:rsidR="00CA6B2D" w:rsidRPr="00CA6B2D">
        <w:fldChar w:fldCharType="begin">
          <w:ffData>
            <w:name w:val="Check58"/>
            <w:enabled/>
            <w:calcOnExit w:val="0"/>
            <w:checkBox>
              <w:sizeAuto/>
              <w:default w:val="0"/>
            </w:checkBox>
          </w:ffData>
        </w:fldChar>
      </w:r>
      <w:bookmarkStart w:id="19" w:name="Check58"/>
      <w:r w:rsidR="00CA6B2D" w:rsidRPr="00CA6B2D">
        <w:instrText xml:space="preserve"> FORMCHECKBOX </w:instrText>
      </w:r>
      <w:r w:rsidR="00B46DD4">
        <w:fldChar w:fldCharType="separate"/>
      </w:r>
      <w:r w:rsidR="00CA6B2D" w:rsidRPr="00CA6B2D">
        <w:fldChar w:fldCharType="end"/>
      </w:r>
      <w:bookmarkEnd w:id="19"/>
      <w:r w:rsidR="00181C54">
        <w:t xml:space="preserve"> ______________________________</w:t>
      </w:r>
      <w:r>
        <w:t xml:space="preserve">, </w:t>
      </w:r>
      <w:r w:rsidR="00181C54">
        <w:t xml:space="preserve">is hereby appointed Conservator </w:t>
      </w:r>
      <w:r>
        <w:t>of</w:t>
      </w:r>
      <w:r w:rsidR="00181C54">
        <w:t xml:space="preserve"> Respondent</w:t>
      </w:r>
      <w:r>
        <w:t>.</w:t>
      </w:r>
    </w:p>
    <w:p w14:paraId="6E5EF275" w14:textId="77777777" w:rsidR="004B44C7" w:rsidRDefault="004B44C7" w:rsidP="00181C54">
      <w:pPr>
        <w:numPr>
          <w:ilvl w:val="0"/>
          <w:numId w:val="12"/>
        </w:numPr>
        <w:ind w:hanging="720"/>
        <w:jc w:val="both"/>
      </w:pPr>
      <w:r>
        <w:t>That</w:t>
      </w:r>
      <w:r w:rsidR="00C02E4F">
        <w:t>:</w:t>
      </w:r>
      <w:r w:rsidR="00CA6B2D">
        <w:t xml:space="preserve"> </w:t>
      </w:r>
      <w:r w:rsidR="00CA6B2D">
        <w:fldChar w:fldCharType="begin">
          <w:ffData>
            <w:name w:val="Check59"/>
            <w:enabled/>
            <w:calcOnExit w:val="0"/>
            <w:checkBox>
              <w:sizeAuto/>
              <w:default w:val="0"/>
            </w:checkBox>
          </w:ffData>
        </w:fldChar>
      </w:r>
      <w:bookmarkStart w:id="20" w:name="Check59"/>
      <w:r w:rsidR="00CA6B2D">
        <w:instrText xml:space="preserve"> FORMCHECKBOX </w:instrText>
      </w:r>
      <w:r w:rsidR="00B46DD4">
        <w:fldChar w:fldCharType="separate"/>
      </w:r>
      <w:r w:rsidR="00CA6B2D">
        <w:fldChar w:fldCharType="end"/>
      </w:r>
      <w:bookmarkEnd w:id="20"/>
      <w:r w:rsidR="00CA6B2D">
        <w:t xml:space="preserve"> </w:t>
      </w:r>
      <w:r>
        <w:t xml:space="preserve">letters of </w:t>
      </w:r>
      <w:r w:rsidR="00257DCA">
        <w:t xml:space="preserve">Emergency </w:t>
      </w:r>
      <w:r>
        <w:t>Gua</w:t>
      </w:r>
      <w:r w:rsidR="00181C54">
        <w:t>r</w:t>
      </w:r>
      <w:r>
        <w:t>dian</w:t>
      </w:r>
      <w:r w:rsidR="00C02E4F">
        <w:t>ship</w:t>
      </w:r>
      <w:r>
        <w:t xml:space="preserve"> shall issue to</w:t>
      </w:r>
      <w:r w:rsidR="00B77769">
        <w:t xml:space="preserve"> ___</w:t>
      </w:r>
      <w:r w:rsidR="00181C54">
        <w:t>___</w:t>
      </w:r>
      <w:r w:rsidR="00B77769">
        <w:t>_</w:t>
      </w:r>
      <w:r w:rsidR="00181C54">
        <w:t>_______________</w:t>
      </w:r>
      <w:r>
        <w:t xml:space="preserve">, upon the </w:t>
      </w:r>
      <w:r w:rsidR="00257DCA">
        <w:t xml:space="preserve">filing of </w:t>
      </w:r>
      <w:r w:rsidR="008F2F3C">
        <w:t>an acceptance of appointment</w:t>
      </w:r>
      <w:r w:rsidR="00257DCA">
        <w:t>;</w:t>
      </w:r>
      <w:r w:rsidR="00795F2E">
        <w:t xml:space="preserve"> </w:t>
      </w:r>
      <w:r w:rsidR="008F2F3C">
        <w:t>and</w:t>
      </w:r>
      <w:r w:rsidR="00CA6B2D">
        <w:t xml:space="preserve"> </w:t>
      </w:r>
      <w:r w:rsidR="00CA6B2D">
        <w:fldChar w:fldCharType="begin">
          <w:ffData>
            <w:name w:val="Check60"/>
            <w:enabled/>
            <w:calcOnExit w:val="0"/>
            <w:checkBox>
              <w:sizeAuto/>
              <w:default w:val="0"/>
            </w:checkBox>
          </w:ffData>
        </w:fldChar>
      </w:r>
      <w:bookmarkStart w:id="21" w:name="Check60"/>
      <w:r w:rsidR="00CA6B2D">
        <w:instrText xml:space="preserve"> FORMCHECKBOX </w:instrText>
      </w:r>
      <w:r w:rsidR="00B46DD4">
        <w:fldChar w:fldCharType="separate"/>
      </w:r>
      <w:r w:rsidR="00CA6B2D">
        <w:fldChar w:fldCharType="end"/>
      </w:r>
      <w:bookmarkEnd w:id="21"/>
      <w:r w:rsidR="00CA6B2D">
        <w:t xml:space="preserve"> </w:t>
      </w:r>
      <w:r>
        <w:t xml:space="preserve">letters of </w:t>
      </w:r>
      <w:r w:rsidR="00257DCA">
        <w:t xml:space="preserve">Emergency </w:t>
      </w:r>
      <w:r>
        <w:t>Conservatorship shall issue to</w:t>
      </w:r>
      <w:r w:rsidR="00181C54">
        <w:t xml:space="preserve"> _</w:t>
      </w:r>
      <w:r w:rsidR="00B77769">
        <w:t>______________________________</w:t>
      </w:r>
      <w:r w:rsidR="00181C54">
        <w:t>_</w:t>
      </w:r>
      <w:r>
        <w:t>, upon the filing of an acceptance of appointment</w:t>
      </w:r>
      <w:r w:rsidR="00CA6B2D">
        <w:t xml:space="preserve">; </w:t>
      </w:r>
      <w:r w:rsidR="00257DCA">
        <w:t>and such letters shall reflect the expiration date for said appointment</w:t>
      </w:r>
      <w:r>
        <w:t>.</w:t>
      </w:r>
    </w:p>
    <w:p w14:paraId="6E5EF276" w14:textId="77777777" w:rsidR="009D4939" w:rsidRDefault="009D4939" w:rsidP="00257DCA">
      <w:pPr>
        <w:numPr>
          <w:ilvl w:val="0"/>
          <w:numId w:val="12"/>
        </w:numPr>
        <w:spacing w:line="360" w:lineRule="auto"/>
        <w:ind w:hanging="720"/>
      </w:pPr>
      <w:r>
        <w:t>Appointment of powers and duties:</w:t>
      </w:r>
    </w:p>
    <w:p w14:paraId="6E5EF277" w14:textId="77777777" w:rsidR="004B44C7" w:rsidRDefault="009D4939" w:rsidP="00B77769">
      <w:pPr>
        <w:spacing w:line="360" w:lineRule="auto"/>
        <w:ind w:firstLine="720"/>
        <w:jc w:val="both"/>
      </w:pPr>
      <w:r w:rsidRPr="009D4939">
        <w:rPr>
          <w:b/>
          <w:u w:val="single"/>
        </w:rPr>
        <w:t xml:space="preserve">The </w:t>
      </w:r>
      <w:r w:rsidR="004B44C7" w:rsidRPr="009D4939">
        <w:rPr>
          <w:b/>
          <w:u w:val="single"/>
        </w:rPr>
        <w:t>Guardian shall have the power and duty to</w:t>
      </w:r>
      <w:r w:rsidR="004B44C7">
        <w:t>:</w:t>
      </w:r>
    </w:p>
    <w:p w14:paraId="6E5EF278" w14:textId="0DCF835D" w:rsidR="004B44C7" w:rsidRDefault="004B44C7" w:rsidP="00B77769">
      <w:pPr>
        <w:ind w:left="1440" w:hanging="720"/>
        <w:jc w:val="both"/>
      </w:pPr>
      <w:r>
        <w:fldChar w:fldCharType="begin">
          <w:ffData>
            <w:name w:val="Check24"/>
            <w:enabled/>
            <w:calcOnExit w:val="0"/>
            <w:checkBox>
              <w:sizeAuto/>
              <w:default w:val="0"/>
            </w:checkBox>
          </w:ffData>
        </w:fldChar>
      </w:r>
      <w:r>
        <w:instrText xml:space="preserve"> FORMCHECKBOX </w:instrText>
      </w:r>
      <w:r w:rsidR="00B46DD4">
        <w:fldChar w:fldCharType="separate"/>
      </w:r>
      <w:r>
        <w:fldChar w:fldCharType="end"/>
      </w:r>
      <w:r>
        <w:tab/>
        <w:t xml:space="preserve">Exercise all of the rights and powers on behalf of the </w:t>
      </w:r>
      <w:r w:rsidR="008C76FE">
        <w:t>person subject to guardianship</w:t>
      </w:r>
      <w:r>
        <w:t xml:space="preserve"> under M</w:t>
      </w:r>
      <w:r w:rsidR="008C76FE">
        <w:t>inn</w:t>
      </w:r>
      <w:r>
        <w:t>.</w:t>
      </w:r>
      <w:r w:rsidR="008C76FE">
        <w:t xml:space="preserve"> </w:t>
      </w:r>
      <w:r>
        <w:t>S</w:t>
      </w:r>
      <w:r w:rsidR="008C76FE">
        <w:t>tat</w:t>
      </w:r>
      <w:r>
        <w:t>. § 524.5-313(c) paragraphs 1, 2, 3, 4, 5, 6</w:t>
      </w:r>
      <w:r w:rsidR="008C76FE">
        <w:t>, 7, 9,</w:t>
      </w:r>
      <w:r>
        <w:t xml:space="preserve"> and </w:t>
      </w:r>
      <w:r w:rsidR="008C76FE">
        <w:t>10</w:t>
      </w:r>
      <w:r w:rsidR="009D4939">
        <w:t>.</w:t>
      </w:r>
      <w:r>
        <w:t xml:space="preserve"> </w:t>
      </w:r>
    </w:p>
    <w:p w14:paraId="6E5EF279" w14:textId="77777777" w:rsidR="004B44C7" w:rsidRDefault="004B44C7" w:rsidP="00B77769">
      <w:pPr>
        <w:ind w:left="720"/>
        <w:jc w:val="both"/>
        <w:rPr>
          <w:b/>
          <w:i/>
        </w:rPr>
      </w:pPr>
      <w:r>
        <w:rPr>
          <w:b/>
          <w:i/>
        </w:rPr>
        <w:t xml:space="preserve">(If the Guardian is granted limited powers and duties, specify which powers and duties </w:t>
      </w:r>
      <w:r w:rsidR="00D36D1B">
        <w:rPr>
          <w:b/>
          <w:i/>
        </w:rPr>
        <w:t xml:space="preserve">are </w:t>
      </w:r>
      <w:r>
        <w:rPr>
          <w:b/>
          <w:i/>
        </w:rPr>
        <w:t>vested in the Guardian by this Order.)</w:t>
      </w:r>
    </w:p>
    <w:p w14:paraId="6E5EF27A" w14:textId="73B1319F" w:rsidR="004B44C7" w:rsidRDefault="004B44C7" w:rsidP="00B77769">
      <w:pPr>
        <w:ind w:left="1440" w:hanging="720"/>
        <w:jc w:val="both"/>
      </w:pPr>
      <w:r>
        <w:fldChar w:fldCharType="begin">
          <w:ffData>
            <w:name w:val="Check10"/>
            <w:enabled/>
            <w:calcOnExit w:val="0"/>
            <w:checkBox>
              <w:sizeAuto/>
              <w:default w:val="0"/>
            </w:checkBox>
          </w:ffData>
        </w:fldChar>
      </w:r>
      <w:bookmarkStart w:id="22" w:name="Check10"/>
      <w:r>
        <w:instrText xml:space="preserve"> FORMCHECKBOX </w:instrText>
      </w:r>
      <w:r w:rsidR="00B46DD4">
        <w:fldChar w:fldCharType="separate"/>
      </w:r>
      <w:r>
        <w:fldChar w:fldCharType="end"/>
      </w:r>
      <w:bookmarkEnd w:id="22"/>
      <w:r>
        <w:tab/>
        <w:t xml:space="preserve">Have custody of the </w:t>
      </w:r>
      <w:r w:rsidR="008C76FE">
        <w:t>person subject to guardianship</w:t>
      </w:r>
      <w:r>
        <w:t xml:space="preserve"> and establish the place of abode for the </w:t>
      </w:r>
      <w:r w:rsidR="008C76FE">
        <w:t>person subject to guardianship</w:t>
      </w:r>
      <w:r>
        <w:t xml:space="preserve"> within or without the State,</w:t>
      </w:r>
      <w:r w:rsidRPr="004B44C7">
        <w:t xml:space="preserve"> </w:t>
      </w:r>
      <w:r>
        <w:t>M</w:t>
      </w:r>
      <w:r w:rsidR="008C76FE">
        <w:t>inn</w:t>
      </w:r>
      <w:r>
        <w:t>.</w:t>
      </w:r>
      <w:r w:rsidR="008C76FE">
        <w:t xml:space="preserve"> </w:t>
      </w:r>
      <w:r>
        <w:t>S</w:t>
      </w:r>
      <w:r w:rsidR="008C76FE">
        <w:t>tat</w:t>
      </w:r>
      <w:r>
        <w:t>. § 524.5-313(c)(1);</w:t>
      </w:r>
    </w:p>
    <w:p w14:paraId="6E5EF27B" w14:textId="215A4AD2" w:rsidR="004B44C7" w:rsidRDefault="004B44C7" w:rsidP="00B77769">
      <w:pPr>
        <w:ind w:left="1440" w:hanging="720"/>
        <w:jc w:val="both"/>
      </w:pPr>
      <w:r>
        <w:fldChar w:fldCharType="begin">
          <w:ffData>
            <w:name w:val="Check11"/>
            <w:enabled/>
            <w:calcOnExit w:val="0"/>
            <w:checkBox>
              <w:sizeAuto/>
              <w:default w:val="0"/>
            </w:checkBox>
          </w:ffData>
        </w:fldChar>
      </w:r>
      <w:bookmarkStart w:id="23" w:name="Check11"/>
      <w:r>
        <w:instrText xml:space="preserve"> FORMCHECKBOX </w:instrText>
      </w:r>
      <w:r w:rsidR="00B46DD4">
        <w:fldChar w:fldCharType="separate"/>
      </w:r>
      <w:r>
        <w:fldChar w:fldCharType="end"/>
      </w:r>
      <w:bookmarkEnd w:id="23"/>
      <w:r>
        <w:tab/>
        <w:t>Provide for the care, comfort and maintenance needs</w:t>
      </w:r>
      <w:r w:rsidR="008C76FE">
        <w:t xml:space="preserve"> of the person subject to guardianship</w:t>
      </w:r>
      <w:r>
        <w:t>,</w:t>
      </w:r>
      <w:r w:rsidRPr="004B44C7">
        <w:t xml:space="preserve"> </w:t>
      </w:r>
      <w:r w:rsidR="008C76FE">
        <w:t>Minn</w:t>
      </w:r>
      <w:r>
        <w:t>.</w:t>
      </w:r>
      <w:r w:rsidR="008C76FE">
        <w:t xml:space="preserve"> </w:t>
      </w:r>
      <w:r>
        <w:t>S</w:t>
      </w:r>
      <w:r w:rsidR="008C76FE">
        <w:t>tat</w:t>
      </w:r>
      <w:r>
        <w:t>. § 524.5-313(c)(2);</w:t>
      </w:r>
    </w:p>
    <w:p w14:paraId="6E5EF27C" w14:textId="5D5FFBBC" w:rsidR="004B44C7" w:rsidRDefault="004B44C7" w:rsidP="00B77769">
      <w:pPr>
        <w:ind w:left="1440" w:hanging="720"/>
        <w:jc w:val="both"/>
      </w:pPr>
      <w:r>
        <w:fldChar w:fldCharType="begin">
          <w:ffData>
            <w:name w:val="Check12"/>
            <w:enabled/>
            <w:calcOnExit w:val="0"/>
            <w:checkBox>
              <w:sizeAuto/>
              <w:default w:val="0"/>
            </w:checkBox>
          </w:ffData>
        </w:fldChar>
      </w:r>
      <w:bookmarkStart w:id="24" w:name="Check12"/>
      <w:r>
        <w:instrText xml:space="preserve"> FORMCHECKBOX </w:instrText>
      </w:r>
      <w:r w:rsidR="00B46DD4">
        <w:fldChar w:fldCharType="separate"/>
      </w:r>
      <w:r>
        <w:fldChar w:fldCharType="end"/>
      </w:r>
      <w:bookmarkEnd w:id="24"/>
      <w:r>
        <w:tab/>
        <w:t>Take reasonable care of the clothing, furniture, vehicles and other personal effects</w:t>
      </w:r>
      <w:r w:rsidR="008C76FE">
        <w:t xml:space="preserve"> of the person subject to conservatorship</w:t>
      </w:r>
      <w:r>
        <w:t>,</w:t>
      </w:r>
      <w:r w:rsidRPr="004B44C7">
        <w:t xml:space="preserve"> </w:t>
      </w:r>
      <w:r>
        <w:t>M</w:t>
      </w:r>
      <w:r w:rsidR="00F801DC">
        <w:t>inn</w:t>
      </w:r>
      <w:r>
        <w:t>.</w:t>
      </w:r>
      <w:r w:rsidR="00F801DC">
        <w:t xml:space="preserve"> </w:t>
      </w:r>
      <w:r>
        <w:t>S</w:t>
      </w:r>
      <w:r w:rsidR="00F801DC">
        <w:t>tat</w:t>
      </w:r>
      <w:r>
        <w:t>. § 524.5-313(c)(3);</w:t>
      </w:r>
    </w:p>
    <w:p w14:paraId="6E5EF27D" w14:textId="71FD9038" w:rsidR="004B44C7" w:rsidRDefault="004B44C7" w:rsidP="00B77769">
      <w:pPr>
        <w:ind w:left="1440" w:hanging="720"/>
        <w:jc w:val="both"/>
      </w:pPr>
      <w:r>
        <w:fldChar w:fldCharType="begin">
          <w:ffData>
            <w:name w:val="Check13"/>
            <w:enabled/>
            <w:calcOnExit w:val="0"/>
            <w:checkBox>
              <w:sizeAuto/>
              <w:default w:val="0"/>
            </w:checkBox>
          </w:ffData>
        </w:fldChar>
      </w:r>
      <w:bookmarkStart w:id="25" w:name="Check13"/>
      <w:r>
        <w:instrText xml:space="preserve"> FORMCHECKBOX </w:instrText>
      </w:r>
      <w:r w:rsidR="00B46DD4">
        <w:fldChar w:fldCharType="separate"/>
      </w:r>
      <w:r>
        <w:fldChar w:fldCharType="end"/>
      </w:r>
      <w:bookmarkEnd w:id="25"/>
      <w:r>
        <w:tab/>
        <w:t xml:space="preserve">Give any necessary consent to enable, or to withhold consent for, the </w:t>
      </w:r>
      <w:r w:rsidR="00F801DC">
        <w:t>person subject to guardianship</w:t>
      </w:r>
      <w:r>
        <w:t xml:space="preserve"> to receive necessary medical or other professional care, counsel, treatment or service,</w:t>
      </w:r>
      <w:r w:rsidRPr="004B44C7">
        <w:t xml:space="preserve"> </w:t>
      </w:r>
      <w:r>
        <w:t>M</w:t>
      </w:r>
      <w:r w:rsidR="00F801DC">
        <w:t>inn</w:t>
      </w:r>
      <w:r>
        <w:t>.</w:t>
      </w:r>
      <w:r w:rsidR="00F801DC">
        <w:t xml:space="preserve"> </w:t>
      </w:r>
      <w:r>
        <w:t>S</w:t>
      </w:r>
      <w:r w:rsidR="00F801DC">
        <w:t>tat</w:t>
      </w:r>
      <w:r>
        <w:t>. § 524.5-313(c)(4);</w:t>
      </w:r>
    </w:p>
    <w:p w14:paraId="6E5EF27E" w14:textId="1BC42731" w:rsidR="004B44C7" w:rsidRDefault="004B44C7" w:rsidP="00B77769">
      <w:pPr>
        <w:ind w:left="1440" w:hanging="720"/>
        <w:jc w:val="both"/>
      </w:pPr>
      <w:r>
        <w:lastRenderedPageBreak/>
        <w:fldChar w:fldCharType="begin">
          <w:ffData>
            <w:name w:val="Check20"/>
            <w:enabled/>
            <w:calcOnExit w:val="0"/>
            <w:checkBox>
              <w:sizeAuto/>
              <w:default w:val="0"/>
            </w:checkBox>
          </w:ffData>
        </w:fldChar>
      </w:r>
      <w:r>
        <w:instrText xml:space="preserve"> FORMCHECKBOX </w:instrText>
      </w:r>
      <w:r w:rsidR="00B46DD4">
        <w:fldChar w:fldCharType="separate"/>
      </w:r>
      <w:r>
        <w:fldChar w:fldCharType="end"/>
      </w:r>
      <w:r>
        <w:tab/>
        <w:t xml:space="preserve">Approve or withhold approval of any contract, except for necessities, which the </w:t>
      </w:r>
      <w:r w:rsidR="00F801DC">
        <w:t>person subject to guardianship</w:t>
      </w:r>
      <w:r>
        <w:t xml:space="preserve"> may make or wish to make (</w:t>
      </w:r>
      <w:r w:rsidRPr="004B44C7">
        <w:rPr>
          <w:b/>
          <w:i/>
        </w:rPr>
        <w:t>only given if no conservator is appointed</w:t>
      </w:r>
      <w:r>
        <w:t>),</w:t>
      </w:r>
      <w:r w:rsidRPr="004B44C7">
        <w:t xml:space="preserve"> </w:t>
      </w:r>
      <w:r>
        <w:t>M</w:t>
      </w:r>
      <w:r w:rsidR="00F801DC">
        <w:t>inn</w:t>
      </w:r>
      <w:r>
        <w:t>.</w:t>
      </w:r>
      <w:r w:rsidR="00F801DC">
        <w:t xml:space="preserve"> </w:t>
      </w:r>
      <w:r>
        <w:t>S</w:t>
      </w:r>
      <w:r w:rsidR="00F801DC">
        <w:t>tat</w:t>
      </w:r>
      <w:r>
        <w:t xml:space="preserve">. § 524.5-313(c)(5); </w:t>
      </w:r>
    </w:p>
    <w:p w14:paraId="6E5EF27F" w14:textId="451957B6" w:rsidR="008126B8" w:rsidRDefault="004B44C7" w:rsidP="00B77769">
      <w:pPr>
        <w:ind w:left="1440" w:hanging="720"/>
        <w:jc w:val="both"/>
      </w:pPr>
      <w:r>
        <w:fldChar w:fldCharType="begin">
          <w:ffData>
            <w:name w:val="Check21"/>
            <w:enabled/>
            <w:calcOnExit w:val="0"/>
            <w:checkBox>
              <w:sizeAuto/>
              <w:default w:val="0"/>
            </w:checkBox>
          </w:ffData>
        </w:fldChar>
      </w:r>
      <w:r>
        <w:instrText xml:space="preserve"> FORMCHECKBOX </w:instrText>
      </w:r>
      <w:r w:rsidR="00B46DD4">
        <w:fldChar w:fldCharType="separate"/>
      </w:r>
      <w:r>
        <w:fldChar w:fldCharType="end"/>
      </w:r>
      <w:r>
        <w:tab/>
      </w:r>
      <w:r w:rsidR="008126B8">
        <w:t xml:space="preserve">Exercise supervision authority over the </w:t>
      </w:r>
      <w:r w:rsidR="00F801DC">
        <w:t>person subject to guardianship</w:t>
      </w:r>
      <w:r w:rsidR="008126B8">
        <w:t>,</w:t>
      </w:r>
      <w:r w:rsidR="008126B8" w:rsidRPr="004B44C7">
        <w:t xml:space="preserve"> </w:t>
      </w:r>
      <w:r w:rsidR="00F801DC">
        <w:t xml:space="preserve">but may not restrict the ability of the person subject to guardianship to visit, or interact with others, including receiving visitors or making or receiving telephone calls, personal mail, or electronic communications including through social media, or participating in social activities, unless good cause is shown by the guardian that the restriction is necessary due to risk of significant physical, psychological, or financial harm to the person subject to guardianship and there is no other means to avoid such significant harm, </w:t>
      </w:r>
      <w:r w:rsidR="008126B8">
        <w:t>M</w:t>
      </w:r>
      <w:r w:rsidR="00F801DC">
        <w:t>inn</w:t>
      </w:r>
      <w:r w:rsidR="008126B8">
        <w:t>.</w:t>
      </w:r>
      <w:r w:rsidR="00F801DC">
        <w:t xml:space="preserve"> </w:t>
      </w:r>
      <w:r w:rsidR="008126B8">
        <w:t>S</w:t>
      </w:r>
      <w:r w:rsidR="00F801DC">
        <w:t>tat</w:t>
      </w:r>
      <w:r w:rsidR="008126B8">
        <w:t>. § 524.5-313(c)(6);</w:t>
      </w:r>
    </w:p>
    <w:p w14:paraId="6E5EF280" w14:textId="4D28B30C" w:rsidR="004B44C7" w:rsidRDefault="008126B8" w:rsidP="00B77769">
      <w:pPr>
        <w:ind w:left="1440" w:hanging="720"/>
        <w:jc w:val="both"/>
      </w:pPr>
      <w:r>
        <w:fldChar w:fldCharType="begin">
          <w:ffData>
            <w:name w:val="Check14"/>
            <w:enabled/>
            <w:calcOnExit w:val="0"/>
            <w:checkBox>
              <w:sizeAuto/>
              <w:default w:val="0"/>
            </w:checkBox>
          </w:ffData>
        </w:fldChar>
      </w:r>
      <w:r>
        <w:instrText xml:space="preserve"> FORMCHECKBOX </w:instrText>
      </w:r>
      <w:r w:rsidR="00B46DD4">
        <w:fldChar w:fldCharType="separate"/>
      </w:r>
      <w:r>
        <w:fldChar w:fldCharType="end"/>
      </w:r>
      <w:r>
        <w:tab/>
        <w:t xml:space="preserve">Apply on behalf of the </w:t>
      </w:r>
      <w:r w:rsidR="00F801DC">
        <w:t>person subject to guardianship</w:t>
      </w:r>
      <w:r>
        <w:t xml:space="preserve"> for any assistance, services, or benefits available to the </w:t>
      </w:r>
      <w:r w:rsidR="00F801DC">
        <w:t>person subject to guardianship</w:t>
      </w:r>
      <w:r>
        <w:t xml:space="preserve"> through any unit of government,</w:t>
      </w:r>
      <w:r w:rsidRPr="004B44C7">
        <w:t xml:space="preserve"> </w:t>
      </w:r>
      <w:r>
        <w:t>M</w:t>
      </w:r>
      <w:r w:rsidR="00F801DC">
        <w:t>inn</w:t>
      </w:r>
      <w:r>
        <w:t>.</w:t>
      </w:r>
      <w:r w:rsidR="00F801DC">
        <w:t xml:space="preserve"> </w:t>
      </w:r>
      <w:r>
        <w:t>S</w:t>
      </w:r>
      <w:r w:rsidR="00F801DC">
        <w:t>tat</w:t>
      </w:r>
      <w:r>
        <w:t>. § 524.5-313(c)(7)</w:t>
      </w:r>
      <w:r w:rsidR="004B44C7">
        <w:t>;</w:t>
      </w:r>
    </w:p>
    <w:p w14:paraId="7846BF60" w14:textId="416941EE" w:rsidR="00F801DC" w:rsidRDefault="00F801DC" w:rsidP="00B77769">
      <w:pPr>
        <w:ind w:left="1440" w:hanging="720"/>
        <w:jc w:val="both"/>
      </w:pPr>
      <w:r>
        <w:fldChar w:fldCharType="begin">
          <w:ffData>
            <w:name w:val="Check14"/>
            <w:enabled/>
            <w:calcOnExit w:val="0"/>
            <w:checkBox>
              <w:sizeAuto/>
              <w:default w:val="0"/>
            </w:checkBox>
          </w:ffData>
        </w:fldChar>
      </w:r>
      <w:r>
        <w:instrText xml:space="preserve"> FORMCHECKBOX </w:instrText>
      </w:r>
      <w:r w:rsidR="00B46DD4">
        <w:fldChar w:fldCharType="separate"/>
      </w:r>
      <w:r>
        <w:fldChar w:fldCharType="end"/>
      </w:r>
      <w:r>
        <w:tab/>
        <w:t>Establish an Achieving a Better Life Experience Act of 2014 account under section 529A of the Internal Revenue Code (known as an ABLE account) for the person subject to guardianship, Minn. Stat. § 524.5-313(c)(9);</w:t>
      </w:r>
    </w:p>
    <w:p w14:paraId="3D6AB331" w14:textId="5DC1C064" w:rsidR="00F801DC" w:rsidRDefault="00F801DC" w:rsidP="00B77769">
      <w:pPr>
        <w:ind w:left="1440" w:hanging="720"/>
        <w:jc w:val="both"/>
      </w:pPr>
      <w:r>
        <w:fldChar w:fldCharType="begin">
          <w:ffData>
            <w:name w:val="Check14"/>
            <w:enabled/>
            <w:calcOnExit w:val="0"/>
            <w:checkBox>
              <w:sizeAuto/>
              <w:default w:val="0"/>
            </w:checkBox>
          </w:ffData>
        </w:fldChar>
      </w:r>
      <w:r>
        <w:instrText xml:space="preserve"> FORMCHECKBOX </w:instrText>
      </w:r>
      <w:r w:rsidR="00B46DD4">
        <w:fldChar w:fldCharType="separate"/>
      </w:r>
      <w:r>
        <w:fldChar w:fldCharType="end"/>
      </w:r>
      <w:r>
        <w:tab/>
        <w:t>Commence legal proceedings on behalf of and represent the person subject to guardianship in all civil court proceedings (</w:t>
      </w:r>
      <w:r>
        <w:rPr>
          <w:b/>
          <w:i/>
        </w:rPr>
        <w:t>only given if no conservator is appointed)</w:t>
      </w:r>
      <w:r>
        <w:rPr>
          <w:i/>
        </w:rPr>
        <w:t xml:space="preserve">, </w:t>
      </w:r>
      <w:r>
        <w:t>Minn. Stat. § 524.5-313(c)(10);</w:t>
      </w:r>
    </w:p>
    <w:p w14:paraId="6E5EF281" w14:textId="77777777" w:rsidR="004B44C7" w:rsidRDefault="004B44C7" w:rsidP="00B77769">
      <w:pPr>
        <w:ind w:left="1440" w:hanging="720"/>
        <w:jc w:val="both"/>
      </w:pPr>
      <w:r>
        <w:fldChar w:fldCharType="begin">
          <w:ffData>
            <w:name w:val="Check23"/>
            <w:enabled/>
            <w:calcOnExit w:val="0"/>
            <w:checkBox>
              <w:sizeAuto/>
              <w:default w:val="0"/>
            </w:checkBox>
          </w:ffData>
        </w:fldChar>
      </w:r>
      <w:r>
        <w:instrText xml:space="preserve"> FORMCHECKBOX </w:instrText>
      </w:r>
      <w:r w:rsidR="00B46DD4">
        <w:fldChar w:fldCharType="separate"/>
      </w:r>
      <w:r>
        <w:fldChar w:fldCharType="end"/>
      </w:r>
      <w:r>
        <w:tab/>
        <w:t>(other)</w:t>
      </w:r>
      <w:r w:rsidR="00181C54">
        <w:t xml:space="preserve"> _____________________________________________________</w:t>
      </w:r>
      <w:r>
        <w:t>;</w:t>
      </w:r>
    </w:p>
    <w:p w14:paraId="6E5EF282" w14:textId="77777777" w:rsidR="004B44C7" w:rsidRDefault="004B44C7" w:rsidP="00B77769">
      <w:pPr>
        <w:ind w:left="1440"/>
        <w:jc w:val="both"/>
      </w:pPr>
      <w:r>
        <w:t>To exercise all other powers, duties and responsibilities conferred on the Guardian under applicable law.</w:t>
      </w:r>
    </w:p>
    <w:p w14:paraId="6E5EF283" w14:textId="77777777" w:rsidR="004B44C7" w:rsidRDefault="004B44C7">
      <w:pPr>
        <w:ind w:left="720"/>
      </w:pPr>
    </w:p>
    <w:p w14:paraId="6E5EF284" w14:textId="77777777" w:rsidR="004B44C7" w:rsidRDefault="004B44C7" w:rsidP="00181C54">
      <w:pPr>
        <w:spacing w:line="360" w:lineRule="auto"/>
        <w:ind w:firstLine="720"/>
      </w:pPr>
      <w:r w:rsidRPr="009D4939">
        <w:rPr>
          <w:b/>
          <w:u w:val="single"/>
        </w:rPr>
        <w:t>The Conservator shall have the power and duty to</w:t>
      </w:r>
      <w:r>
        <w:t>:</w:t>
      </w:r>
    </w:p>
    <w:p w14:paraId="6E5EF285" w14:textId="42DDA70B" w:rsidR="004B44C7" w:rsidRDefault="004B44C7" w:rsidP="00B77769">
      <w:pPr>
        <w:ind w:left="1440" w:hanging="720"/>
        <w:jc w:val="both"/>
      </w:pPr>
      <w:r>
        <w:fldChar w:fldCharType="begin">
          <w:ffData>
            <w:name w:val="Check25"/>
            <w:enabled/>
            <w:calcOnExit w:val="0"/>
            <w:checkBox>
              <w:sizeAuto/>
              <w:default w:val="0"/>
            </w:checkBox>
          </w:ffData>
        </w:fldChar>
      </w:r>
      <w:bookmarkStart w:id="26" w:name="Check25"/>
      <w:r>
        <w:instrText xml:space="preserve"> FORMCHECKBOX </w:instrText>
      </w:r>
      <w:r w:rsidR="00B46DD4">
        <w:fldChar w:fldCharType="separate"/>
      </w:r>
      <w:r>
        <w:fldChar w:fldCharType="end"/>
      </w:r>
      <w:bookmarkEnd w:id="26"/>
      <w:r>
        <w:tab/>
        <w:t>Exercise all of the rights and powers under M</w:t>
      </w:r>
      <w:r w:rsidR="00B46DD4">
        <w:t>inn</w:t>
      </w:r>
      <w:r>
        <w:t>.</w:t>
      </w:r>
      <w:r w:rsidR="00B46DD4">
        <w:t xml:space="preserve"> </w:t>
      </w:r>
      <w:r>
        <w:t>S</w:t>
      </w:r>
      <w:r w:rsidR="00B46DD4">
        <w:t>tat</w:t>
      </w:r>
      <w:bookmarkStart w:id="27" w:name="_GoBack"/>
      <w:bookmarkEnd w:id="27"/>
      <w:r>
        <w:t>. § 524.5-41</w:t>
      </w:r>
      <w:r w:rsidR="00D40A90">
        <w:t>7</w:t>
      </w:r>
      <w:r>
        <w:t>(c) paragraphs 1, 2, 3, 4, 5</w:t>
      </w:r>
      <w:r w:rsidR="00F801DC">
        <w:t>, 6,</w:t>
      </w:r>
      <w:r>
        <w:t xml:space="preserve"> and </w:t>
      </w:r>
      <w:r w:rsidR="00F801DC">
        <w:t>7</w:t>
      </w:r>
      <w:r w:rsidR="009D4939">
        <w:t>.</w:t>
      </w:r>
      <w:r>
        <w:t xml:space="preserve"> </w:t>
      </w:r>
    </w:p>
    <w:p w14:paraId="6E5EF286" w14:textId="77777777" w:rsidR="004B44C7" w:rsidRDefault="004B44C7" w:rsidP="00B77769">
      <w:pPr>
        <w:ind w:left="720"/>
        <w:jc w:val="both"/>
        <w:rPr>
          <w:b/>
          <w:i/>
        </w:rPr>
      </w:pPr>
      <w:r>
        <w:rPr>
          <w:b/>
          <w:i/>
        </w:rPr>
        <w:t>(If the Conservator is granted limited powers and duties, specify which powers and duties are vested in the Conservator by this Order.)</w:t>
      </w:r>
    </w:p>
    <w:p w14:paraId="6E5EF287" w14:textId="30BD6CD8" w:rsidR="004B44C7" w:rsidRDefault="004B44C7" w:rsidP="00B77769">
      <w:pPr>
        <w:ind w:left="1440" w:hanging="720"/>
        <w:jc w:val="both"/>
      </w:pPr>
      <w:r>
        <w:fldChar w:fldCharType="begin">
          <w:ffData>
            <w:name w:val="Check17"/>
            <w:enabled/>
            <w:calcOnExit w:val="0"/>
            <w:checkBox>
              <w:sizeAuto/>
              <w:default w:val="0"/>
            </w:checkBox>
          </w:ffData>
        </w:fldChar>
      </w:r>
      <w:bookmarkStart w:id="28" w:name="Check17"/>
      <w:r>
        <w:instrText xml:space="preserve"> FORMCHECKBOX </w:instrText>
      </w:r>
      <w:r w:rsidR="00B46DD4">
        <w:fldChar w:fldCharType="separate"/>
      </w:r>
      <w:r>
        <w:fldChar w:fldCharType="end"/>
      </w:r>
      <w:bookmarkEnd w:id="28"/>
      <w:r>
        <w:tab/>
        <w:t xml:space="preserve">Pay reasonable charges for the support, maintenance, and education of the </w:t>
      </w:r>
      <w:r w:rsidR="00F801DC">
        <w:t>p</w:t>
      </w:r>
      <w:r>
        <w:t>erson</w:t>
      </w:r>
      <w:r w:rsidR="00F801DC">
        <w:t xml:space="preserve"> subject to conservatorship</w:t>
      </w:r>
      <w:r>
        <w:t xml:space="preserve"> </w:t>
      </w:r>
      <w:r w:rsidR="00F801DC">
        <w:t>in a manner suitable to their</w:t>
      </w:r>
      <w:r>
        <w:t xml:space="preserve"> station in life and the value of the</w:t>
      </w:r>
      <w:r w:rsidR="00F801DC">
        <w:t>ir</w:t>
      </w:r>
      <w:r>
        <w:t xml:space="preserve"> estate,</w:t>
      </w:r>
      <w:r w:rsidRPr="004B44C7">
        <w:t xml:space="preserve"> </w:t>
      </w:r>
      <w:r>
        <w:t>M</w:t>
      </w:r>
      <w:r w:rsidR="00F801DC">
        <w:t>inn</w:t>
      </w:r>
      <w:r>
        <w:t>.</w:t>
      </w:r>
      <w:r w:rsidR="00F801DC">
        <w:t xml:space="preserve"> </w:t>
      </w:r>
      <w:r>
        <w:t>S</w:t>
      </w:r>
      <w:r w:rsidR="00F801DC">
        <w:t>tat</w:t>
      </w:r>
      <w:r>
        <w:t>. § 524.5-41</w:t>
      </w:r>
      <w:r w:rsidR="00D40A90">
        <w:t>7</w:t>
      </w:r>
      <w:r>
        <w:t>(c)(1);</w:t>
      </w:r>
    </w:p>
    <w:p w14:paraId="6E5EF288" w14:textId="4A5E528D" w:rsidR="004B44C7" w:rsidRDefault="004B44C7" w:rsidP="00B77769">
      <w:pPr>
        <w:ind w:left="1440" w:hanging="720"/>
        <w:jc w:val="both"/>
      </w:pPr>
      <w:r>
        <w:fldChar w:fldCharType="begin">
          <w:ffData>
            <w:name w:val="Check18"/>
            <w:enabled/>
            <w:calcOnExit w:val="0"/>
            <w:checkBox>
              <w:sizeAuto/>
              <w:default w:val="0"/>
            </w:checkBox>
          </w:ffData>
        </w:fldChar>
      </w:r>
      <w:bookmarkStart w:id="29" w:name="Check18"/>
      <w:r>
        <w:instrText xml:space="preserve"> FORMCHECKBOX </w:instrText>
      </w:r>
      <w:r w:rsidR="00B46DD4">
        <w:fldChar w:fldCharType="separate"/>
      </w:r>
      <w:r>
        <w:fldChar w:fldCharType="end"/>
      </w:r>
      <w:bookmarkEnd w:id="29"/>
      <w:r>
        <w:tab/>
        <w:t xml:space="preserve">Pay out of the estate </w:t>
      </w:r>
      <w:r w:rsidR="00DC2A0F">
        <w:t xml:space="preserve">of the person subject to conservatorship </w:t>
      </w:r>
      <w:r>
        <w:t xml:space="preserve">all lawful debts of the </w:t>
      </w:r>
      <w:r w:rsidR="00DC2A0F">
        <w:t>person subject to conservatorship</w:t>
      </w:r>
      <w:r>
        <w:t>,</w:t>
      </w:r>
      <w:r w:rsidRPr="004B44C7">
        <w:t xml:space="preserve"> </w:t>
      </w:r>
      <w:r>
        <w:t>M</w:t>
      </w:r>
      <w:r w:rsidR="00DC2A0F">
        <w:t>inn</w:t>
      </w:r>
      <w:r>
        <w:t>.</w:t>
      </w:r>
      <w:r w:rsidR="00DC2A0F">
        <w:t xml:space="preserve"> </w:t>
      </w:r>
      <w:r>
        <w:t>S</w:t>
      </w:r>
      <w:r w:rsidR="00DC2A0F">
        <w:t>tat</w:t>
      </w:r>
      <w:r>
        <w:t>. § 524.5-41</w:t>
      </w:r>
      <w:r w:rsidR="00D40A90">
        <w:t>7</w:t>
      </w:r>
      <w:r>
        <w:t>(c)(2);</w:t>
      </w:r>
    </w:p>
    <w:p w14:paraId="6E5EF289" w14:textId="6ED31A4D" w:rsidR="004B44C7" w:rsidRDefault="004B44C7" w:rsidP="00B77769">
      <w:pPr>
        <w:ind w:left="1440" w:hanging="720"/>
        <w:jc w:val="both"/>
      </w:pPr>
      <w:r>
        <w:fldChar w:fldCharType="begin">
          <w:ffData>
            <w:name w:val="Check19"/>
            <w:enabled/>
            <w:calcOnExit w:val="0"/>
            <w:checkBox>
              <w:sizeAuto/>
              <w:default w:val="0"/>
            </w:checkBox>
          </w:ffData>
        </w:fldChar>
      </w:r>
      <w:bookmarkStart w:id="30" w:name="Check19"/>
      <w:r>
        <w:instrText xml:space="preserve"> FORMCHECKBOX </w:instrText>
      </w:r>
      <w:r w:rsidR="00B46DD4">
        <w:fldChar w:fldCharType="separate"/>
      </w:r>
      <w:r>
        <w:fldChar w:fldCharType="end"/>
      </w:r>
      <w:bookmarkEnd w:id="30"/>
      <w:r>
        <w:tab/>
        <w:t xml:space="preserve">Possess and manage the estate of the </w:t>
      </w:r>
      <w:r w:rsidR="00DC2A0F">
        <w:t>p</w:t>
      </w:r>
      <w:r>
        <w:t>erson</w:t>
      </w:r>
      <w:r w:rsidR="00DC2A0F">
        <w:t xml:space="preserve"> subject to conservatorship</w:t>
      </w:r>
      <w:r>
        <w:t xml:space="preserve">, collect all debts and claims in favor of the </w:t>
      </w:r>
      <w:r w:rsidR="00DC2A0F">
        <w:t>person subject to conservatorship</w:t>
      </w:r>
      <w:r>
        <w:t xml:space="preserve">, or with the approval of the court compromise them, </w:t>
      </w:r>
      <w:r w:rsidR="00DC2A0F">
        <w:t xml:space="preserve">institute suit on behalf of </w:t>
      </w:r>
      <w:r>
        <w:t xml:space="preserve">and represent the </w:t>
      </w:r>
      <w:r w:rsidR="00DC2A0F">
        <w:t>person subject to conservatorship</w:t>
      </w:r>
      <w:r>
        <w:t xml:space="preserve"> in court proceedings, and invest all funds not currently needed for debts, charges, and management of the estate</w:t>
      </w:r>
      <w:r w:rsidR="00DC2A0F">
        <w:t xml:space="preserve"> in accordance with the provisions of sections 48A.07, </w:t>
      </w:r>
      <w:proofErr w:type="spellStart"/>
      <w:r w:rsidR="00DC2A0F">
        <w:t>subd</w:t>
      </w:r>
      <w:proofErr w:type="spellEnd"/>
      <w:r w:rsidR="00DC2A0F">
        <w:t>. 6, 501C.0901, and 524.5-423</w:t>
      </w:r>
      <w:r>
        <w:t>,</w:t>
      </w:r>
      <w:r w:rsidRPr="004B44C7">
        <w:t xml:space="preserve"> </w:t>
      </w:r>
      <w:r>
        <w:t>M</w:t>
      </w:r>
      <w:r w:rsidR="00DC2A0F">
        <w:t>inn</w:t>
      </w:r>
      <w:r>
        <w:t>.</w:t>
      </w:r>
      <w:r w:rsidR="00DC2A0F">
        <w:t xml:space="preserve"> </w:t>
      </w:r>
      <w:r>
        <w:t>S</w:t>
      </w:r>
      <w:r w:rsidR="00DC2A0F">
        <w:t>tat</w:t>
      </w:r>
      <w:r>
        <w:t>. § 524.5-41</w:t>
      </w:r>
      <w:r w:rsidR="00D40A90">
        <w:t>7</w:t>
      </w:r>
      <w:r>
        <w:t>(c)(3);</w:t>
      </w:r>
    </w:p>
    <w:p w14:paraId="6E5EF28A" w14:textId="2209B476" w:rsidR="004B44C7" w:rsidRDefault="004B44C7" w:rsidP="00B77769">
      <w:pPr>
        <w:ind w:left="1440" w:hanging="720"/>
        <w:jc w:val="both"/>
      </w:pPr>
      <w:r>
        <w:fldChar w:fldCharType="begin">
          <w:ffData>
            <w:name w:val="Check6"/>
            <w:enabled/>
            <w:calcOnExit w:val="0"/>
            <w:checkBox>
              <w:sizeAuto/>
              <w:default w:val="0"/>
            </w:checkBox>
          </w:ffData>
        </w:fldChar>
      </w:r>
      <w:r>
        <w:instrText xml:space="preserve"> FORMCHECKBOX </w:instrText>
      </w:r>
      <w:r w:rsidR="00B46DD4">
        <w:fldChar w:fldCharType="separate"/>
      </w:r>
      <w:r>
        <w:fldChar w:fldCharType="end"/>
      </w:r>
      <w:r>
        <w:tab/>
        <w:t>Exchange or sell an undivided interest in real property,</w:t>
      </w:r>
      <w:r w:rsidRPr="004B44C7">
        <w:t xml:space="preserve"> </w:t>
      </w:r>
      <w:r>
        <w:t>M</w:t>
      </w:r>
      <w:r w:rsidR="00DC2A0F">
        <w:t>inn</w:t>
      </w:r>
      <w:r>
        <w:t>.</w:t>
      </w:r>
      <w:r w:rsidR="00DC2A0F">
        <w:t xml:space="preserve"> </w:t>
      </w:r>
      <w:r>
        <w:t>S</w:t>
      </w:r>
      <w:r w:rsidR="00DC2A0F">
        <w:t>tat</w:t>
      </w:r>
      <w:r>
        <w:t>. § 524.5-41</w:t>
      </w:r>
      <w:r w:rsidR="00D40A90">
        <w:t>7</w:t>
      </w:r>
      <w:r>
        <w:t xml:space="preserve"> (c)(4);</w:t>
      </w:r>
    </w:p>
    <w:p w14:paraId="6E5EF28B" w14:textId="53B3EA15" w:rsidR="004B44C7" w:rsidRDefault="004B44C7" w:rsidP="00B77769">
      <w:pPr>
        <w:ind w:left="1440" w:hanging="720"/>
        <w:jc w:val="both"/>
      </w:pPr>
      <w:r>
        <w:fldChar w:fldCharType="begin">
          <w:ffData>
            <w:name w:val="Check20"/>
            <w:enabled/>
            <w:calcOnExit w:val="0"/>
            <w:checkBox>
              <w:sizeAuto/>
              <w:default w:val="0"/>
            </w:checkBox>
          </w:ffData>
        </w:fldChar>
      </w:r>
      <w:bookmarkStart w:id="31" w:name="Check20"/>
      <w:r>
        <w:instrText xml:space="preserve"> FORMCHECKBOX </w:instrText>
      </w:r>
      <w:r w:rsidR="00B46DD4">
        <w:fldChar w:fldCharType="separate"/>
      </w:r>
      <w:r>
        <w:fldChar w:fldCharType="end"/>
      </w:r>
      <w:bookmarkEnd w:id="31"/>
      <w:r>
        <w:tab/>
        <w:t xml:space="preserve">Approve or withhold approval of any contract, except for necessities, which the </w:t>
      </w:r>
      <w:r w:rsidR="00DC2A0F">
        <w:t>person subject to conservatorship</w:t>
      </w:r>
      <w:r>
        <w:t xml:space="preserve"> may make or wish to make,</w:t>
      </w:r>
      <w:r w:rsidRPr="004B44C7">
        <w:t xml:space="preserve"> </w:t>
      </w:r>
      <w:r>
        <w:t>M</w:t>
      </w:r>
      <w:r w:rsidR="00DC2A0F">
        <w:t>inn</w:t>
      </w:r>
      <w:r>
        <w:t>.</w:t>
      </w:r>
      <w:r w:rsidR="00DC2A0F">
        <w:t xml:space="preserve"> </w:t>
      </w:r>
      <w:r>
        <w:t>S</w:t>
      </w:r>
      <w:r w:rsidR="00DC2A0F">
        <w:t>tat</w:t>
      </w:r>
      <w:r>
        <w:t>. § 524.5-41</w:t>
      </w:r>
      <w:r w:rsidR="00D40A90">
        <w:t>7</w:t>
      </w:r>
      <w:r>
        <w:t xml:space="preserve">(c)(5); </w:t>
      </w:r>
    </w:p>
    <w:p w14:paraId="6E5EF28C" w14:textId="6A7F1D7A" w:rsidR="004B44C7" w:rsidRDefault="004B44C7" w:rsidP="00B77769">
      <w:pPr>
        <w:ind w:left="1440" w:hanging="720"/>
        <w:jc w:val="both"/>
      </w:pPr>
      <w:r>
        <w:lastRenderedPageBreak/>
        <w:fldChar w:fldCharType="begin">
          <w:ffData>
            <w:name w:val="Check21"/>
            <w:enabled/>
            <w:calcOnExit w:val="0"/>
            <w:checkBox>
              <w:sizeAuto/>
              <w:default w:val="0"/>
            </w:checkBox>
          </w:ffData>
        </w:fldChar>
      </w:r>
      <w:bookmarkStart w:id="32" w:name="Check21"/>
      <w:r>
        <w:instrText xml:space="preserve"> FORMCHECKBOX </w:instrText>
      </w:r>
      <w:r w:rsidR="00B46DD4">
        <w:fldChar w:fldCharType="separate"/>
      </w:r>
      <w:r>
        <w:fldChar w:fldCharType="end"/>
      </w:r>
      <w:bookmarkEnd w:id="32"/>
      <w:r>
        <w:tab/>
        <w:t xml:space="preserve">Apply on behalf of the </w:t>
      </w:r>
      <w:r w:rsidR="00FB737C">
        <w:t>p</w:t>
      </w:r>
      <w:r>
        <w:t>erson</w:t>
      </w:r>
      <w:r w:rsidR="00FB737C">
        <w:t xml:space="preserve"> subject to conservatorship</w:t>
      </w:r>
      <w:r>
        <w:t xml:space="preserve"> for any assistance, services, or benefits available to the </w:t>
      </w:r>
      <w:r w:rsidR="00FB737C">
        <w:t>person subject to conservatorship</w:t>
      </w:r>
      <w:r>
        <w:t xml:space="preserve"> through any unit of government,</w:t>
      </w:r>
      <w:r w:rsidRPr="004B44C7">
        <w:t xml:space="preserve"> </w:t>
      </w:r>
      <w:r>
        <w:t>M</w:t>
      </w:r>
      <w:r w:rsidR="00FB737C">
        <w:t>inn</w:t>
      </w:r>
      <w:r>
        <w:t>.</w:t>
      </w:r>
      <w:r w:rsidR="00FB737C">
        <w:t xml:space="preserve"> </w:t>
      </w:r>
      <w:r>
        <w:t>S</w:t>
      </w:r>
      <w:r w:rsidR="00FB737C">
        <w:t>tat</w:t>
      </w:r>
      <w:r>
        <w:t>. § 524.5-41</w:t>
      </w:r>
      <w:r w:rsidR="00D40A90">
        <w:t>7</w:t>
      </w:r>
      <w:r>
        <w:t>(c)(6); and</w:t>
      </w:r>
    </w:p>
    <w:p w14:paraId="7BCC5FAB" w14:textId="5EABF99B" w:rsidR="00FB737C" w:rsidRDefault="00FB737C" w:rsidP="00B77769">
      <w:pPr>
        <w:ind w:left="1440" w:hanging="720"/>
        <w:jc w:val="both"/>
      </w:pPr>
      <w:r>
        <w:fldChar w:fldCharType="begin">
          <w:ffData>
            <w:name w:val="Check23"/>
            <w:enabled/>
            <w:calcOnExit w:val="0"/>
            <w:checkBox>
              <w:sizeAuto/>
              <w:default w:val="0"/>
            </w:checkBox>
          </w:ffData>
        </w:fldChar>
      </w:r>
      <w:r>
        <w:instrText xml:space="preserve"> FORMCHECKBOX </w:instrText>
      </w:r>
      <w:r w:rsidR="00B46DD4">
        <w:fldChar w:fldCharType="separate"/>
      </w:r>
      <w:r>
        <w:fldChar w:fldCharType="end"/>
      </w:r>
      <w:r>
        <w:tab/>
        <w:t>Establish and exercise all powers over an Achieving a Better Life Experience Act of 2014 account under section 529A of the Internal Revenue Code (known as an ABLE account) for the person subject to conservatorship, Minn. Stat. § 524.5-417(c)(7);</w:t>
      </w:r>
    </w:p>
    <w:p w14:paraId="6E5EF28D" w14:textId="77777777" w:rsidR="004B44C7" w:rsidRDefault="004B44C7" w:rsidP="00B77769">
      <w:pPr>
        <w:ind w:left="1440" w:hanging="720"/>
        <w:jc w:val="both"/>
      </w:pPr>
      <w:r>
        <w:fldChar w:fldCharType="begin">
          <w:ffData>
            <w:name w:val="Check23"/>
            <w:enabled/>
            <w:calcOnExit w:val="0"/>
            <w:checkBox>
              <w:sizeAuto/>
              <w:default w:val="0"/>
            </w:checkBox>
          </w:ffData>
        </w:fldChar>
      </w:r>
      <w:r>
        <w:instrText xml:space="preserve"> FORMCHECKBOX </w:instrText>
      </w:r>
      <w:r w:rsidR="00B46DD4">
        <w:fldChar w:fldCharType="separate"/>
      </w:r>
      <w:r>
        <w:fldChar w:fldCharType="end"/>
      </w:r>
      <w:r>
        <w:tab/>
        <w:t>(other)</w:t>
      </w:r>
      <w:r w:rsidR="00181C54">
        <w:t>_______________________________________________________</w:t>
      </w:r>
      <w:r>
        <w:t>;</w:t>
      </w:r>
    </w:p>
    <w:p w14:paraId="6E5EF28E" w14:textId="77777777" w:rsidR="004B44C7" w:rsidRDefault="004B44C7" w:rsidP="00B77769">
      <w:pPr>
        <w:ind w:left="1440"/>
        <w:jc w:val="both"/>
      </w:pPr>
      <w:r>
        <w:t>To exercise all other powers, duties and responsibilities conferred on the Conservator under applicable law.</w:t>
      </w:r>
    </w:p>
    <w:p w14:paraId="6E5EF28F" w14:textId="77777777" w:rsidR="00D36D1B" w:rsidRDefault="00D36D1B" w:rsidP="00B77769">
      <w:pPr>
        <w:numPr>
          <w:ilvl w:val="0"/>
          <w:numId w:val="12"/>
        </w:numPr>
        <w:jc w:val="both"/>
      </w:pPr>
      <w:r>
        <w:t>The conservator shall file a bond in the amount of $</w:t>
      </w:r>
      <w:r w:rsidR="00181C54">
        <w:t>___________________________</w:t>
      </w:r>
      <w:r>
        <w:t>.</w:t>
      </w:r>
    </w:p>
    <w:p w14:paraId="50A42E03" w14:textId="5DEFF171" w:rsidR="00FB737C" w:rsidRDefault="00FB737C" w:rsidP="00B77769">
      <w:pPr>
        <w:numPr>
          <w:ilvl w:val="0"/>
          <w:numId w:val="12"/>
        </w:numPr>
        <w:jc w:val="both"/>
      </w:pPr>
      <w:r>
        <w:t xml:space="preserve">Any wages and salary earned by the person subject to conservatorship through employment </w:t>
      </w:r>
      <w:r>
        <w:fldChar w:fldCharType="begin">
          <w:ffData>
            <w:name w:val="Check23"/>
            <w:enabled/>
            <w:calcOnExit w:val="0"/>
            <w:checkBox>
              <w:sizeAuto/>
              <w:default w:val="0"/>
            </w:checkBox>
          </w:ffData>
        </w:fldChar>
      </w:r>
      <w:r>
        <w:instrText xml:space="preserve"> FORMCHECKBOX </w:instrText>
      </w:r>
      <w:r w:rsidR="00B46DD4">
        <w:fldChar w:fldCharType="separate"/>
      </w:r>
      <w:r>
        <w:fldChar w:fldCharType="end"/>
      </w:r>
      <w:r>
        <w:t xml:space="preserve"> shall </w:t>
      </w:r>
      <w:r>
        <w:fldChar w:fldCharType="begin">
          <w:ffData>
            <w:name w:val="Check23"/>
            <w:enabled/>
            <w:calcOnExit w:val="0"/>
            <w:checkBox>
              <w:sizeAuto/>
              <w:default w:val="0"/>
            </w:checkBox>
          </w:ffData>
        </w:fldChar>
      </w:r>
      <w:r>
        <w:instrText xml:space="preserve"> FORMCHECKBOX </w:instrText>
      </w:r>
      <w:r w:rsidR="00B46DD4">
        <w:fldChar w:fldCharType="separate"/>
      </w:r>
      <w:r>
        <w:fldChar w:fldCharType="end"/>
      </w:r>
      <w:r>
        <w:t xml:space="preserve"> </w:t>
      </w:r>
      <w:proofErr w:type="spellStart"/>
      <w:r>
        <w:t>shall</w:t>
      </w:r>
      <w:proofErr w:type="spellEnd"/>
      <w:r>
        <w:t xml:space="preserve"> not be a part of the conservatorship estate, Minn. Stat. § 524.5-417(c)(7)</w:t>
      </w:r>
    </w:p>
    <w:p w14:paraId="6E5EF290" w14:textId="77777777" w:rsidR="00257DCA" w:rsidRDefault="00257DCA" w:rsidP="00B77769">
      <w:pPr>
        <w:numPr>
          <w:ilvl w:val="0"/>
          <w:numId w:val="12"/>
        </w:numPr>
        <w:jc w:val="both"/>
      </w:pPr>
      <w:r>
        <w:t>The appointment under this Order shall terminate:</w:t>
      </w:r>
    </w:p>
    <w:p w14:paraId="6E5EF291" w14:textId="77777777" w:rsidR="00257DCA" w:rsidRDefault="00257DCA" w:rsidP="00B77769">
      <w:pPr>
        <w:ind w:left="1080"/>
        <w:jc w:val="both"/>
      </w:pPr>
      <w:r>
        <w:fldChar w:fldCharType="begin">
          <w:ffData>
            <w:name w:val="Check39"/>
            <w:enabled/>
            <w:calcOnExit w:val="0"/>
            <w:checkBox>
              <w:sizeAuto/>
              <w:default w:val="0"/>
            </w:checkBox>
          </w:ffData>
        </w:fldChar>
      </w:r>
      <w:bookmarkStart w:id="33" w:name="Check39"/>
      <w:r>
        <w:instrText xml:space="preserve"> FORMCHECKBOX </w:instrText>
      </w:r>
      <w:r w:rsidR="00B46DD4">
        <w:fldChar w:fldCharType="separate"/>
      </w:r>
      <w:r>
        <w:fldChar w:fldCharType="end"/>
      </w:r>
      <w:bookmarkEnd w:id="33"/>
      <w:r w:rsidR="009D5E95">
        <w:t xml:space="preserve"> </w:t>
      </w:r>
      <w:r>
        <w:t>60 days after the date of this Order;</w:t>
      </w:r>
    </w:p>
    <w:p w14:paraId="6E5EF292" w14:textId="1D4157EB" w:rsidR="00257DCA" w:rsidRDefault="00257DCA" w:rsidP="00B77769">
      <w:pPr>
        <w:ind w:left="1080"/>
        <w:jc w:val="both"/>
      </w:pPr>
      <w:r>
        <w:fldChar w:fldCharType="begin">
          <w:ffData>
            <w:name w:val="Check40"/>
            <w:enabled/>
            <w:calcOnExit w:val="0"/>
            <w:checkBox>
              <w:sizeAuto/>
              <w:default w:val="0"/>
            </w:checkBox>
          </w:ffData>
        </w:fldChar>
      </w:r>
      <w:bookmarkStart w:id="34" w:name="Check40"/>
      <w:r>
        <w:instrText xml:space="preserve"> FORMCHECKBOX </w:instrText>
      </w:r>
      <w:r w:rsidR="00B46DD4">
        <w:fldChar w:fldCharType="separate"/>
      </w:r>
      <w:r>
        <w:fldChar w:fldCharType="end"/>
      </w:r>
      <w:bookmarkEnd w:id="34"/>
      <w:r w:rsidR="009D5E95">
        <w:t xml:space="preserve"> </w:t>
      </w:r>
      <w:r>
        <w:t>90 days after the date of this Order (for appointments made pursuant to a county petition under M</w:t>
      </w:r>
      <w:r w:rsidR="00FB737C">
        <w:t>inn</w:t>
      </w:r>
      <w:r>
        <w:t>.</w:t>
      </w:r>
      <w:r w:rsidR="00FB737C">
        <w:t xml:space="preserve"> </w:t>
      </w:r>
      <w:r>
        <w:t>S</w:t>
      </w:r>
      <w:r w:rsidR="00FB737C">
        <w:t>tat</w:t>
      </w:r>
      <w:r>
        <w:t xml:space="preserve">. § 626.557, </w:t>
      </w:r>
      <w:proofErr w:type="spellStart"/>
      <w:r>
        <w:t>subd</w:t>
      </w:r>
      <w:proofErr w:type="spellEnd"/>
      <w:r>
        <w:t>. 10.)</w:t>
      </w:r>
    </w:p>
    <w:p w14:paraId="6E5EF293" w14:textId="16EB0179" w:rsidR="004B44C7" w:rsidRDefault="004B44C7" w:rsidP="00B77769">
      <w:pPr>
        <w:numPr>
          <w:ilvl w:val="0"/>
          <w:numId w:val="12"/>
        </w:numPr>
        <w:jc w:val="both"/>
      </w:pPr>
      <w:r>
        <w:t xml:space="preserve">That the court appointed attorney for the </w:t>
      </w:r>
      <w:r w:rsidR="00FB737C">
        <w:t>person subject to guardianship</w:t>
      </w:r>
      <w:r>
        <w:t xml:space="preserve"> </w:t>
      </w:r>
      <w:r w:rsidR="008F2F3C">
        <w:t>and</w:t>
      </w:r>
      <w:r>
        <w:t xml:space="preserve"> </w:t>
      </w:r>
      <w:r w:rsidR="00FB737C">
        <w:t>p</w:t>
      </w:r>
      <w:r>
        <w:t>erson</w:t>
      </w:r>
      <w:r w:rsidR="00FB737C">
        <w:t xml:space="preserve"> subject to conservatorship</w:t>
      </w:r>
      <w:r>
        <w:t>, is hereby discharged.</w:t>
      </w:r>
    </w:p>
    <w:p w14:paraId="6E5EF294" w14:textId="77777777" w:rsidR="00257DCA" w:rsidRDefault="00257DCA" w:rsidP="000F09FD"/>
    <w:p w14:paraId="6E5EF295" w14:textId="77777777" w:rsidR="000F09FD" w:rsidRDefault="007C545D" w:rsidP="000F09FD">
      <w:r>
        <w:rPr>
          <w:u w:val="single"/>
        </w:rPr>
        <w:tab/>
      </w:r>
      <w:r>
        <w:rPr>
          <w:u w:val="single"/>
        </w:rPr>
        <w:tab/>
      </w:r>
      <w:r>
        <w:rPr>
          <w:u w:val="single"/>
        </w:rPr>
        <w:tab/>
      </w:r>
      <w:r>
        <w:rPr>
          <w:u w:val="single"/>
        </w:rPr>
        <w:tab/>
      </w:r>
      <w:r w:rsidR="000F09FD">
        <w:tab/>
      </w:r>
      <w:r w:rsidR="000F09FD">
        <w:tab/>
      </w:r>
      <w:r w:rsidR="000F09FD">
        <w:tab/>
        <w:t>________________________________</w:t>
      </w:r>
    </w:p>
    <w:p w14:paraId="6E5EF296" w14:textId="77777777" w:rsidR="004B44C7" w:rsidRDefault="007C545D" w:rsidP="000F09FD">
      <w:r>
        <w:t>Date</w:t>
      </w:r>
      <w:r w:rsidR="00257DCA">
        <w:tab/>
      </w:r>
      <w:r w:rsidR="00257DCA">
        <w:tab/>
      </w:r>
      <w:r w:rsidR="00257DCA">
        <w:tab/>
      </w:r>
      <w:r w:rsidR="00257DCA">
        <w:tab/>
      </w:r>
      <w:r w:rsidR="000F09FD">
        <w:tab/>
      </w:r>
      <w:r w:rsidR="000F09FD">
        <w:tab/>
      </w:r>
      <w:r w:rsidR="000F09FD">
        <w:tab/>
        <w:t>Judge of the District Court</w:t>
      </w:r>
      <w:r w:rsidR="000F09FD">
        <w:tab/>
        <w:t xml:space="preserve">         </w:t>
      </w:r>
    </w:p>
    <w:sectPr w:rsidR="004B44C7" w:rsidSect="0023609B">
      <w:headerReference w:type="default" r:id="rId11"/>
      <w:footerReference w:type="even" r:id="rId12"/>
      <w:footerReference w:type="default" r:id="rId13"/>
      <w:headerReference w:type="first" r:id="rId14"/>
      <w:footerReference w:type="first" r:id="rId15"/>
      <w:pgSz w:w="12240" w:h="15840" w:code="1"/>
      <w:pgMar w:top="1440" w:right="1440" w:bottom="1440" w:left="144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EF29A" w14:textId="77777777" w:rsidR="00196E60" w:rsidRDefault="00196E60">
      <w:r>
        <w:separator/>
      </w:r>
    </w:p>
  </w:endnote>
  <w:endnote w:type="continuationSeparator" w:id="0">
    <w:p w14:paraId="6E5EF29B" w14:textId="77777777" w:rsidR="00196E60" w:rsidRDefault="0019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EF29E" w14:textId="77777777" w:rsidR="00B77769" w:rsidRDefault="00B777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5EF29F" w14:textId="77777777" w:rsidR="00B77769" w:rsidRDefault="00B777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D078A" w14:textId="40EF008A" w:rsidR="00DB1756" w:rsidRPr="00DB1756" w:rsidRDefault="00DB1756" w:rsidP="002B1859">
    <w:pPr>
      <w:tabs>
        <w:tab w:val="left" w:pos="960"/>
        <w:tab w:val="left" w:pos="2040"/>
        <w:tab w:val="left" w:pos="2880"/>
        <w:tab w:val="center" w:pos="4320"/>
        <w:tab w:val="left" w:pos="4680"/>
        <w:tab w:val="right" w:pos="9180"/>
      </w:tabs>
      <w:autoSpaceDE w:val="0"/>
      <w:autoSpaceDN w:val="0"/>
      <w:adjustRightInd w:val="0"/>
      <w:rPr>
        <w:rFonts w:ascii="Arial" w:hAnsi="Arial"/>
        <w:i/>
        <w:sz w:val="18"/>
        <w:szCs w:val="18"/>
      </w:rPr>
    </w:pPr>
    <w:r>
      <w:rPr>
        <w:rFonts w:ascii="Arial" w:hAnsi="Arial"/>
        <w:i/>
        <w:sz w:val="18"/>
        <w:szCs w:val="18"/>
      </w:rPr>
      <w:t>Order Appointing Emergency Guardian/Conservator</w:t>
    </w:r>
  </w:p>
  <w:p w14:paraId="6E5EF2A0" w14:textId="1541B9A1" w:rsidR="00B77769" w:rsidRPr="009B0DE0" w:rsidRDefault="00B77769" w:rsidP="002B1859">
    <w:pPr>
      <w:tabs>
        <w:tab w:val="left" w:pos="960"/>
        <w:tab w:val="left" w:pos="2040"/>
        <w:tab w:val="left" w:pos="2880"/>
        <w:tab w:val="center" w:pos="4320"/>
        <w:tab w:val="left" w:pos="4680"/>
        <w:tab w:val="right" w:pos="9180"/>
      </w:tabs>
      <w:autoSpaceDE w:val="0"/>
      <w:autoSpaceDN w:val="0"/>
      <w:adjustRightInd w:val="0"/>
      <w:rPr>
        <w:rFonts w:ascii="Arial" w:hAnsi="Arial" w:cs="Arial"/>
        <w:sz w:val="18"/>
        <w:szCs w:val="18"/>
      </w:rPr>
    </w:pPr>
    <w:r>
      <w:rPr>
        <w:rFonts w:ascii="Arial" w:hAnsi="Arial"/>
        <w:sz w:val="18"/>
        <w:szCs w:val="18"/>
      </w:rPr>
      <w:t>GAC 18-U</w:t>
    </w:r>
    <w:r w:rsidRPr="009B0DE0">
      <w:rPr>
        <w:rFonts w:ascii="Arial" w:hAnsi="Arial"/>
        <w:sz w:val="18"/>
        <w:szCs w:val="18"/>
      </w:rPr>
      <w:tab/>
      <w:t>State</w:t>
    </w:r>
    <w:r w:rsidRPr="009B0DE0">
      <w:rPr>
        <w:rFonts w:ascii="Arial" w:hAnsi="Arial"/>
        <w:sz w:val="18"/>
        <w:szCs w:val="18"/>
      </w:rPr>
      <w:tab/>
      <w:t>ENG</w:t>
    </w:r>
    <w:r w:rsidRPr="009B0DE0">
      <w:rPr>
        <w:rFonts w:ascii="Arial" w:hAnsi="Arial"/>
        <w:sz w:val="18"/>
        <w:szCs w:val="18"/>
      </w:rPr>
      <w:tab/>
      <w:t xml:space="preserve">Rev </w:t>
    </w:r>
    <w:r>
      <w:rPr>
        <w:rFonts w:ascii="Arial" w:hAnsi="Arial"/>
        <w:sz w:val="18"/>
        <w:szCs w:val="18"/>
      </w:rPr>
      <w:t>8</w:t>
    </w:r>
    <w:r w:rsidRPr="009B0DE0">
      <w:rPr>
        <w:rFonts w:ascii="Arial" w:hAnsi="Arial"/>
        <w:sz w:val="18"/>
        <w:szCs w:val="18"/>
      </w:rPr>
      <w:t>/</w:t>
    </w:r>
    <w:r w:rsidR="00DB1756">
      <w:rPr>
        <w:rFonts w:ascii="Arial" w:hAnsi="Arial"/>
        <w:sz w:val="18"/>
        <w:szCs w:val="18"/>
      </w:rPr>
      <w:t>2</w:t>
    </w:r>
    <w:r w:rsidRPr="009B0DE0">
      <w:rPr>
        <w:rFonts w:ascii="Arial" w:hAnsi="Arial"/>
        <w:sz w:val="18"/>
        <w:szCs w:val="18"/>
      </w:rPr>
      <w:t>0</w:t>
    </w:r>
    <w:r w:rsidRPr="009B0DE0">
      <w:rPr>
        <w:rFonts w:ascii="Arial" w:hAnsi="Arial"/>
        <w:sz w:val="18"/>
        <w:szCs w:val="18"/>
      </w:rPr>
      <w:tab/>
    </w:r>
    <w:r w:rsidRPr="009B0DE0">
      <w:rPr>
        <w:rFonts w:ascii="Arial" w:hAnsi="Arial"/>
        <w:sz w:val="18"/>
        <w:szCs w:val="18"/>
      </w:rPr>
      <w:tab/>
    </w:r>
    <w:r w:rsidRPr="0023609B">
      <w:rPr>
        <w:rFonts w:ascii="Arial" w:hAnsi="Arial"/>
        <w:sz w:val="18"/>
        <w:szCs w:val="18"/>
      </w:rPr>
      <w:t>www.mncourts.gov/forms</w:t>
    </w:r>
    <w:r w:rsidRPr="009B0DE0">
      <w:rPr>
        <w:rFonts w:ascii="Arial" w:hAnsi="Arial"/>
        <w:sz w:val="18"/>
        <w:szCs w:val="18"/>
      </w:rPr>
      <w:tab/>
      <w:t xml:space="preserve">Page </w:t>
    </w:r>
    <w:r w:rsidRPr="009B0DE0">
      <w:rPr>
        <w:rStyle w:val="PageNumber"/>
        <w:rFonts w:ascii="Arial" w:hAnsi="Arial"/>
        <w:sz w:val="18"/>
        <w:szCs w:val="18"/>
      </w:rPr>
      <w:fldChar w:fldCharType="begin"/>
    </w:r>
    <w:r w:rsidRPr="009B0DE0">
      <w:rPr>
        <w:rStyle w:val="PageNumber"/>
        <w:rFonts w:ascii="Arial" w:hAnsi="Arial"/>
        <w:sz w:val="18"/>
        <w:szCs w:val="18"/>
      </w:rPr>
      <w:instrText xml:space="preserve"> PAGE </w:instrText>
    </w:r>
    <w:r w:rsidRPr="009B0DE0">
      <w:rPr>
        <w:rStyle w:val="PageNumber"/>
        <w:rFonts w:ascii="Arial" w:hAnsi="Arial"/>
        <w:sz w:val="18"/>
        <w:szCs w:val="18"/>
      </w:rPr>
      <w:fldChar w:fldCharType="separate"/>
    </w:r>
    <w:r w:rsidR="00B46DD4">
      <w:rPr>
        <w:rStyle w:val="PageNumber"/>
        <w:rFonts w:ascii="Arial" w:hAnsi="Arial"/>
        <w:noProof/>
        <w:sz w:val="18"/>
        <w:szCs w:val="18"/>
      </w:rPr>
      <w:t>4</w:t>
    </w:r>
    <w:r w:rsidRPr="009B0DE0">
      <w:rPr>
        <w:rStyle w:val="PageNumber"/>
        <w:rFonts w:ascii="Arial" w:hAnsi="Arial"/>
        <w:sz w:val="18"/>
        <w:szCs w:val="18"/>
      </w:rPr>
      <w:fldChar w:fldCharType="end"/>
    </w:r>
    <w:r w:rsidRPr="009B0DE0">
      <w:rPr>
        <w:rStyle w:val="PageNumber"/>
        <w:rFonts w:ascii="Arial" w:hAnsi="Arial"/>
        <w:sz w:val="18"/>
        <w:szCs w:val="18"/>
      </w:rPr>
      <w:t xml:space="preserve"> of </w:t>
    </w:r>
    <w:r w:rsidRPr="009B0DE0">
      <w:rPr>
        <w:rStyle w:val="PageNumber"/>
        <w:rFonts w:ascii="Arial" w:hAnsi="Arial"/>
        <w:sz w:val="18"/>
        <w:szCs w:val="18"/>
      </w:rPr>
      <w:fldChar w:fldCharType="begin"/>
    </w:r>
    <w:r w:rsidRPr="009B0DE0">
      <w:rPr>
        <w:rStyle w:val="PageNumber"/>
        <w:rFonts w:ascii="Arial" w:hAnsi="Arial"/>
        <w:sz w:val="18"/>
        <w:szCs w:val="18"/>
      </w:rPr>
      <w:instrText xml:space="preserve"> NUMPAGES </w:instrText>
    </w:r>
    <w:r w:rsidRPr="009B0DE0">
      <w:rPr>
        <w:rStyle w:val="PageNumber"/>
        <w:rFonts w:ascii="Arial" w:hAnsi="Arial"/>
        <w:sz w:val="18"/>
        <w:szCs w:val="18"/>
      </w:rPr>
      <w:fldChar w:fldCharType="separate"/>
    </w:r>
    <w:r w:rsidR="00B46DD4">
      <w:rPr>
        <w:rStyle w:val="PageNumber"/>
        <w:rFonts w:ascii="Arial" w:hAnsi="Arial"/>
        <w:noProof/>
        <w:sz w:val="18"/>
        <w:szCs w:val="18"/>
      </w:rPr>
      <w:t>4</w:t>
    </w:r>
    <w:r w:rsidRPr="009B0DE0">
      <w:rPr>
        <w:rStyle w:val="PageNumber"/>
        <w:rFonts w:ascii="Arial" w:hAnsi="Arial"/>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EF2A3" w14:textId="77777777" w:rsidR="00B77769" w:rsidRDefault="00B77769" w:rsidP="00CC5A52">
    <w:pPr>
      <w:pStyle w:val="Footer"/>
      <w:rPr>
        <w:sz w:val="18"/>
        <w:szCs w:val="18"/>
      </w:rPr>
    </w:pPr>
    <w:proofErr w:type="spellStart"/>
    <w:r>
      <w:rPr>
        <w:sz w:val="18"/>
        <w:szCs w:val="18"/>
      </w:rPr>
      <w:t>Order_Appointing_Emergency_Conservator</w:t>
    </w:r>
    <w:proofErr w:type="spellEnd"/>
    <w:r>
      <w:rPr>
        <w:sz w:val="18"/>
        <w:szCs w:val="18"/>
      </w:rPr>
      <w:t xml:space="preserve">                 </w:t>
    </w:r>
    <w:r w:rsidRPr="00CC5A52">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r>
      <w:rPr>
        <w:sz w:val="18"/>
        <w:szCs w:val="18"/>
      </w:rPr>
      <w:t xml:space="preserve">         </w:t>
    </w:r>
    <w:r w:rsidRPr="00397161">
      <w:rPr>
        <w:rStyle w:val="PageNumber"/>
        <w:sz w:val="18"/>
        <w:szCs w:val="18"/>
      </w:rPr>
      <w:t>Approved by conference of Chief Judges</w:t>
    </w:r>
    <w:r>
      <w:rPr>
        <w:rStyle w:val="PageNumber"/>
        <w:sz w:val="18"/>
        <w:szCs w:val="18"/>
      </w:rPr>
      <w:t>:</w:t>
    </w:r>
    <w:r w:rsidRPr="008F17DD">
      <w:rPr>
        <w:sz w:val="18"/>
        <w:szCs w:val="18"/>
      </w:rPr>
      <w:t xml:space="preserve"> </w:t>
    </w:r>
    <w:r>
      <w:rPr>
        <w:rStyle w:val="PageNumber"/>
        <w:sz w:val="18"/>
        <w:szCs w:val="18"/>
      </w:rPr>
      <w:t>5/21/04</w:t>
    </w:r>
  </w:p>
  <w:p w14:paraId="6E5EF2A4" w14:textId="77777777" w:rsidR="00B77769" w:rsidRDefault="00B77769" w:rsidP="00CC5A52">
    <w:pPr>
      <w:pStyle w:val="Footer"/>
      <w:rPr>
        <w:sz w:val="18"/>
        <w:szCs w:val="18"/>
      </w:rPr>
    </w:pPr>
    <w:r>
      <w:rPr>
        <w:sz w:val="18"/>
        <w:szCs w:val="18"/>
      </w:rPr>
      <w:t>_</w:t>
    </w:r>
    <w:proofErr w:type="spellStart"/>
    <w:r>
      <w:rPr>
        <w:sz w:val="18"/>
        <w:szCs w:val="18"/>
      </w:rPr>
      <w:t>and_Guardian_U</w:t>
    </w:r>
    <w:proofErr w:type="spellEnd"/>
    <w:r>
      <w:rPr>
        <w:sz w:val="18"/>
        <w:szCs w:val="18"/>
      </w:rPr>
      <w:t xml:space="preserve">                                                                                                                                                   </w:t>
    </w:r>
    <w:r>
      <w:rPr>
        <w:rStyle w:val="PageNumber"/>
        <w:sz w:val="18"/>
        <w:szCs w:val="18"/>
      </w:rPr>
      <w:t>Revised: 12/03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5EF298" w14:textId="77777777" w:rsidR="00196E60" w:rsidRDefault="00196E60">
      <w:r>
        <w:separator/>
      </w:r>
    </w:p>
  </w:footnote>
  <w:footnote w:type="continuationSeparator" w:id="0">
    <w:p w14:paraId="6E5EF299" w14:textId="77777777" w:rsidR="00196E60" w:rsidRDefault="00196E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EF29C" w14:textId="77777777" w:rsidR="00B77769" w:rsidRDefault="00B77769" w:rsidP="0023609B">
    <w:pPr>
      <w:pStyle w:val="Header"/>
      <w:tabs>
        <w:tab w:val="clear" w:pos="4320"/>
        <w:tab w:val="clear" w:pos="8640"/>
        <w:tab w:val="right" w:pos="9360"/>
      </w:tabs>
      <w:rPr>
        <w:sz w:val="18"/>
        <w:szCs w:val="18"/>
      </w:rPr>
    </w:pPr>
    <w:r>
      <w:rPr>
        <w:sz w:val="18"/>
        <w:szCs w:val="18"/>
      </w:rPr>
      <w:tab/>
    </w:r>
  </w:p>
  <w:p w14:paraId="6E5EF29D" w14:textId="77777777" w:rsidR="00B77769" w:rsidRPr="00B46CD2" w:rsidRDefault="00B77769" w:rsidP="00EA433F">
    <w:pPr>
      <w:pStyle w:val="Header"/>
      <w:tabs>
        <w:tab w:val="clear" w:pos="4320"/>
        <w:tab w:val="clear" w:pos="8640"/>
        <w:tab w:val="right" w:pos="9360"/>
      </w:tabs>
      <w:rPr>
        <w:sz w:val="18"/>
        <w:szCs w:val="18"/>
        <w:u w:val="single"/>
      </w:rPr>
    </w:pPr>
    <w:r>
      <w:rPr>
        <w:sz w:val="18"/>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EF2A1" w14:textId="77777777" w:rsidR="00B77769" w:rsidRDefault="00B77769" w:rsidP="00EB7E44">
    <w:pPr>
      <w:pStyle w:val="Header"/>
      <w:tabs>
        <w:tab w:val="clear" w:pos="8640"/>
        <w:tab w:val="right" w:pos="9000"/>
      </w:tabs>
      <w:rPr>
        <w:sz w:val="18"/>
        <w:szCs w:val="18"/>
      </w:rPr>
    </w:pPr>
    <w:r>
      <w:rPr>
        <w:sz w:val="18"/>
        <w:szCs w:val="18"/>
      </w:rPr>
      <w:t>G-M Forms © 18-U</w:t>
    </w:r>
    <w:r>
      <w:rPr>
        <w:sz w:val="18"/>
        <w:szCs w:val="18"/>
      </w:rPr>
      <w:tab/>
    </w:r>
    <w:r>
      <w:rPr>
        <w:sz w:val="18"/>
        <w:szCs w:val="18"/>
      </w:rPr>
      <w:tab/>
      <w:t>M.S. § 524.5-311</w:t>
    </w:r>
  </w:p>
  <w:p w14:paraId="6E5EF2A2" w14:textId="77777777" w:rsidR="00B77769" w:rsidRDefault="00B77769" w:rsidP="00EB7E44">
    <w:pPr>
      <w:pStyle w:val="Header"/>
      <w:tabs>
        <w:tab w:val="clear" w:pos="8640"/>
        <w:tab w:val="right" w:pos="9000"/>
      </w:tabs>
      <w:rPr>
        <w:sz w:val="18"/>
        <w:szCs w:val="18"/>
      </w:rPr>
    </w:pPr>
    <w:r>
      <w:rPr>
        <w:sz w:val="18"/>
        <w:szCs w:val="18"/>
      </w:rPr>
      <w:tab/>
    </w:r>
    <w:r>
      <w:rPr>
        <w:sz w:val="18"/>
        <w:szCs w:val="18"/>
      </w:rPr>
      <w:tab/>
      <w:t>M.S. § 524.5-406(f)/412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10DA2"/>
    <w:multiLevelType w:val="hybridMultilevel"/>
    <w:tmpl w:val="1978671A"/>
    <w:lvl w:ilvl="0" w:tplc="604CC6F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2D61EB7"/>
    <w:multiLevelType w:val="singleLevel"/>
    <w:tmpl w:val="0F0CB49A"/>
    <w:lvl w:ilvl="0">
      <w:start w:val="1"/>
      <w:numFmt w:val="lowerLetter"/>
      <w:lvlText w:val="%1."/>
      <w:lvlJc w:val="left"/>
      <w:pPr>
        <w:tabs>
          <w:tab w:val="num" w:pos="1440"/>
        </w:tabs>
        <w:ind w:left="1440" w:hanging="720"/>
      </w:pPr>
      <w:rPr>
        <w:rFonts w:hint="default"/>
      </w:rPr>
    </w:lvl>
  </w:abstractNum>
  <w:abstractNum w:abstractNumId="2" w15:restartNumberingAfterBreak="0">
    <w:nsid w:val="48830474"/>
    <w:multiLevelType w:val="multilevel"/>
    <w:tmpl w:val="D0E431C2"/>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3" w15:restartNumberingAfterBreak="0">
    <w:nsid w:val="4BC03726"/>
    <w:multiLevelType w:val="hybridMultilevel"/>
    <w:tmpl w:val="A2BC8A40"/>
    <w:lvl w:ilvl="0" w:tplc="0DDC2DDC">
      <w:start w:val="5"/>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5ADF6421"/>
    <w:multiLevelType w:val="singleLevel"/>
    <w:tmpl w:val="1C9A9C46"/>
    <w:lvl w:ilvl="0">
      <w:start w:val="1"/>
      <w:numFmt w:val="lowerLetter"/>
      <w:lvlText w:val="%1."/>
      <w:lvlJc w:val="left"/>
      <w:pPr>
        <w:tabs>
          <w:tab w:val="num" w:pos="1440"/>
        </w:tabs>
        <w:ind w:left="1440" w:hanging="720"/>
      </w:pPr>
      <w:rPr>
        <w:rFonts w:hint="default"/>
      </w:rPr>
    </w:lvl>
  </w:abstractNum>
  <w:abstractNum w:abstractNumId="5" w15:restartNumberingAfterBreak="0">
    <w:nsid w:val="63561FA2"/>
    <w:multiLevelType w:val="hybridMultilevel"/>
    <w:tmpl w:val="9EEE9E3E"/>
    <w:lvl w:ilvl="0" w:tplc="04090011">
      <w:start w:val="4"/>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650A0F23"/>
    <w:multiLevelType w:val="singleLevel"/>
    <w:tmpl w:val="B0FC5AA8"/>
    <w:lvl w:ilvl="0">
      <w:start w:val="1"/>
      <w:numFmt w:val="lowerLetter"/>
      <w:lvlText w:val="%1."/>
      <w:lvlJc w:val="left"/>
      <w:pPr>
        <w:tabs>
          <w:tab w:val="num" w:pos="1440"/>
        </w:tabs>
        <w:ind w:left="1440" w:hanging="720"/>
      </w:pPr>
      <w:rPr>
        <w:rFonts w:hint="default"/>
      </w:rPr>
    </w:lvl>
  </w:abstractNum>
  <w:abstractNum w:abstractNumId="7" w15:restartNumberingAfterBreak="0">
    <w:nsid w:val="664938E3"/>
    <w:multiLevelType w:val="hybridMultilevel"/>
    <w:tmpl w:val="0DFA72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7FA2B8D"/>
    <w:multiLevelType w:val="singleLevel"/>
    <w:tmpl w:val="0F3CF342"/>
    <w:lvl w:ilvl="0">
      <w:start w:val="1"/>
      <w:numFmt w:val="decimal"/>
      <w:lvlText w:val="%1."/>
      <w:lvlJc w:val="left"/>
      <w:pPr>
        <w:tabs>
          <w:tab w:val="num" w:pos="720"/>
        </w:tabs>
        <w:ind w:left="720" w:hanging="720"/>
      </w:pPr>
      <w:rPr>
        <w:rFonts w:ascii="Times New Roman" w:eastAsia="Times New Roman" w:hAnsi="Times New Roman" w:cs="Times New Roman"/>
      </w:rPr>
    </w:lvl>
  </w:abstractNum>
  <w:abstractNum w:abstractNumId="9" w15:restartNumberingAfterBreak="0">
    <w:nsid w:val="69972688"/>
    <w:multiLevelType w:val="hybridMultilevel"/>
    <w:tmpl w:val="4970CE90"/>
    <w:lvl w:ilvl="0" w:tplc="EA16007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4CF0AEA"/>
    <w:multiLevelType w:val="multilevel"/>
    <w:tmpl w:val="9C3E6064"/>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tabs>
          <w:tab w:val="num" w:pos="1260"/>
        </w:tabs>
        <w:ind w:left="1260" w:hanging="360"/>
      </w:pPr>
    </w:lvl>
    <w:lvl w:ilvl="2" w:tentative="1">
      <w:start w:val="1"/>
      <w:numFmt w:val="lowerRoman"/>
      <w:lvlText w:val="%3."/>
      <w:lvlJc w:val="right"/>
      <w:pPr>
        <w:tabs>
          <w:tab w:val="num" w:pos="1980"/>
        </w:tabs>
        <w:ind w:left="1980" w:hanging="180"/>
      </w:pPr>
    </w:lvl>
    <w:lvl w:ilvl="3" w:tentative="1">
      <w:start w:val="1"/>
      <w:numFmt w:val="decimal"/>
      <w:lvlText w:val="%4."/>
      <w:lvlJc w:val="left"/>
      <w:pPr>
        <w:tabs>
          <w:tab w:val="num" w:pos="2700"/>
        </w:tabs>
        <w:ind w:left="2700" w:hanging="360"/>
      </w:pPr>
    </w:lvl>
    <w:lvl w:ilvl="4" w:tentative="1">
      <w:start w:val="1"/>
      <w:numFmt w:val="lowerLetter"/>
      <w:lvlText w:val="%5."/>
      <w:lvlJc w:val="left"/>
      <w:pPr>
        <w:tabs>
          <w:tab w:val="num" w:pos="3420"/>
        </w:tabs>
        <w:ind w:left="3420" w:hanging="360"/>
      </w:pPr>
    </w:lvl>
    <w:lvl w:ilvl="5" w:tentative="1">
      <w:start w:val="1"/>
      <w:numFmt w:val="lowerRoman"/>
      <w:lvlText w:val="%6."/>
      <w:lvlJc w:val="right"/>
      <w:pPr>
        <w:tabs>
          <w:tab w:val="num" w:pos="4140"/>
        </w:tabs>
        <w:ind w:left="4140" w:hanging="180"/>
      </w:pPr>
    </w:lvl>
    <w:lvl w:ilvl="6" w:tentative="1">
      <w:start w:val="1"/>
      <w:numFmt w:val="decimal"/>
      <w:lvlText w:val="%7."/>
      <w:lvlJc w:val="left"/>
      <w:pPr>
        <w:tabs>
          <w:tab w:val="num" w:pos="4860"/>
        </w:tabs>
        <w:ind w:left="4860" w:hanging="360"/>
      </w:pPr>
    </w:lvl>
    <w:lvl w:ilvl="7" w:tentative="1">
      <w:start w:val="1"/>
      <w:numFmt w:val="lowerLetter"/>
      <w:lvlText w:val="%8."/>
      <w:lvlJc w:val="left"/>
      <w:pPr>
        <w:tabs>
          <w:tab w:val="num" w:pos="5580"/>
        </w:tabs>
        <w:ind w:left="5580" w:hanging="360"/>
      </w:pPr>
    </w:lvl>
    <w:lvl w:ilvl="8" w:tentative="1">
      <w:start w:val="1"/>
      <w:numFmt w:val="lowerRoman"/>
      <w:lvlText w:val="%9."/>
      <w:lvlJc w:val="right"/>
      <w:pPr>
        <w:tabs>
          <w:tab w:val="num" w:pos="6300"/>
        </w:tabs>
        <w:ind w:left="6300" w:hanging="180"/>
      </w:pPr>
    </w:lvl>
  </w:abstractNum>
  <w:abstractNum w:abstractNumId="11" w15:restartNumberingAfterBreak="0">
    <w:nsid w:val="7FAA7731"/>
    <w:multiLevelType w:val="hybridMultilevel"/>
    <w:tmpl w:val="7452E314"/>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10"/>
  </w:num>
  <w:num w:numId="4">
    <w:abstractNumId w:val="4"/>
  </w:num>
  <w:num w:numId="5">
    <w:abstractNumId w:val="2"/>
  </w:num>
  <w:num w:numId="6">
    <w:abstractNumId w:val="6"/>
  </w:num>
  <w:num w:numId="7">
    <w:abstractNumId w:val="1"/>
  </w:num>
  <w:num w:numId="8">
    <w:abstractNumId w:val="9"/>
  </w:num>
  <w:num w:numId="9">
    <w:abstractNumId w:val="5"/>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E8B"/>
    <w:rsid w:val="0007366E"/>
    <w:rsid w:val="0008558A"/>
    <w:rsid w:val="000F09FD"/>
    <w:rsid w:val="000F41F2"/>
    <w:rsid w:val="00133AD9"/>
    <w:rsid w:val="00165CFF"/>
    <w:rsid w:val="00167E8B"/>
    <w:rsid w:val="00181C54"/>
    <w:rsid w:val="00196E60"/>
    <w:rsid w:val="001A26CA"/>
    <w:rsid w:val="0023609B"/>
    <w:rsid w:val="00237BB7"/>
    <w:rsid w:val="00257DCA"/>
    <w:rsid w:val="00265CD0"/>
    <w:rsid w:val="002B1859"/>
    <w:rsid w:val="002E492A"/>
    <w:rsid w:val="00311DF0"/>
    <w:rsid w:val="00366719"/>
    <w:rsid w:val="00397161"/>
    <w:rsid w:val="003A6B0F"/>
    <w:rsid w:val="003C5E65"/>
    <w:rsid w:val="00431CB5"/>
    <w:rsid w:val="004402FC"/>
    <w:rsid w:val="004B44C7"/>
    <w:rsid w:val="004B7B0D"/>
    <w:rsid w:val="004E5956"/>
    <w:rsid w:val="004F4037"/>
    <w:rsid w:val="005C7E1E"/>
    <w:rsid w:val="006E1A9D"/>
    <w:rsid w:val="007171F5"/>
    <w:rsid w:val="007421AB"/>
    <w:rsid w:val="00795F2E"/>
    <w:rsid w:val="007C545D"/>
    <w:rsid w:val="00802B1D"/>
    <w:rsid w:val="008126B8"/>
    <w:rsid w:val="008B614A"/>
    <w:rsid w:val="008C76FE"/>
    <w:rsid w:val="008F17DD"/>
    <w:rsid w:val="008F2F3C"/>
    <w:rsid w:val="009408D3"/>
    <w:rsid w:val="009D4939"/>
    <w:rsid w:val="009D5E95"/>
    <w:rsid w:val="00A10FC3"/>
    <w:rsid w:val="00A44B64"/>
    <w:rsid w:val="00B115CB"/>
    <w:rsid w:val="00B46455"/>
    <w:rsid w:val="00B46CD2"/>
    <w:rsid w:val="00B46DD4"/>
    <w:rsid w:val="00B77769"/>
    <w:rsid w:val="00BC63CB"/>
    <w:rsid w:val="00BD532A"/>
    <w:rsid w:val="00BE0913"/>
    <w:rsid w:val="00C02E4F"/>
    <w:rsid w:val="00C91D51"/>
    <w:rsid w:val="00CA6B2D"/>
    <w:rsid w:val="00CC5A52"/>
    <w:rsid w:val="00D36D1B"/>
    <w:rsid w:val="00D40A90"/>
    <w:rsid w:val="00D66F00"/>
    <w:rsid w:val="00D74DBF"/>
    <w:rsid w:val="00DB1756"/>
    <w:rsid w:val="00DC2A0F"/>
    <w:rsid w:val="00E24638"/>
    <w:rsid w:val="00EA2492"/>
    <w:rsid w:val="00EA433F"/>
    <w:rsid w:val="00EB4A83"/>
    <w:rsid w:val="00EB7E44"/>
    <w:rsid w:val="00EE2EFD"/>
    <w:rsid w:val="00F801DC"/>
    <w:rsid w:val="00F96135"/>
    <w:rsid w:val="00FB737C"/>
    <w:rsid w:val="00FB7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ate"/>
  <w:shapeDefaults>
    <o:shapedefaults v:ext="edit" spidmax="1027"/>
    <o:shapelayout v:ext="edit">
      <o:idmap v:ext="edit" data="1"/>
    </o:shapelayout>
  </w:shapeDefaults>
  <w:decimalSymbol w:val="."/>
  <w:listSeparator w:val=","/>
  <w14:docId w14:val="6E5EF23D"/>
  <w15:chartTrackingRefBased/>
  <w15:docId w15:val="{CB357ED5-FEEE-4021-94E2-4EC8DE5AE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44ceb61-5b2b-4f94-bf2a-253dcbf4a3c4">MNSCA-608628582-566</_dlc_DocId>
    <_dlc_DocIdUrl xmlns="744ceb61-5b2b-4f94-bf2a-253dcbf4a3c4">
      <Url>https://sp.courts.state.mn.us/SCA/mjbcollab/COAG/_layouts/15/DocIdRedir.aspx?ID=MNSCA-608628582-566</Url>
      <Description>MNSCA-608628582-566</Description>
    </_dlc_DocIdUrl>
    <Comments xmlns="9e7283f3-495d-428d-b2da-c5795bf88ee6">For Deanna - Done (DD)</Comments>
    <Author0 xmlns="9e7283f3-495d-428d-b2da-c5795bf88e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89C4243981AD34B93379BCFBDB1088D" ma:contentTypeVersion="5" ma:contentTypeDescription="Create a new document." ma:contentTypeScope="" ma:versionID="c6e97d71e84a6754a926ea16a60fbc0e">
  <xsd:schema xmlns:xsd="http://www.w3.org/2001/XMLSchema" xmlns:xs="http://www.w3.org/2001/XMLSchema" xmlns:p="http://schemas.microsoft.com/office/2006/metadata/properties" xmlns:ns2="744ceb61-5b2b-4f94-bf2a-253dcbf4a3c4" xmlns:ns3="9e7283f3-495d-428d-b2da-c5795bf88ee6" targetNamespace="http://schemas.microsoft.com/office/2006/metadata/properties" ma:root="true" ma:fieldsID="ac0596754ce6363b628db1dc7f7c4e50" ns2:_="" ns3:_="">
    <xsd:import namespace="744ceb61-5b2b-4f94-bf2a-253dcbf4a3c4"/>
    <xsd:import namespace="9e7283f3-495d-428d-b2da-c5795bf88ee6"/>
    <xsd:element name="properties">
      <xsd:complexType>
        <xsd:sequence>
          <xsd:element name="documentManagement">
            <xsd:complexType>
              <xsd:all>
                <xsd:element ref="ns2:_dlc_DocId" minOccurs="0"/>
                <xsd:element ref="ns2:_dlc_DocIdUrl" minOccurs="0"/>
                <xsd:element ref="ns2:_dlc_DocIdPersistId" minOccurs="0"/>
                <xsd:element ref="ns3:Author0"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ceb61-5b2b-4f94-bf2a-253dcbf4a3c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7283f3-495d-428d-b2da-c5795bf88ee6" elementFormDefault="qualified">
    <xsd:import namespace="http://schemas.microsoft.com/office/2006/documentManagement/types"/>
    <xsd:import namespace="http://schemas.microsoft.com/office/infopath/2007/PartnerControls"/>
    <xsd:element name="Author0" ma:index="7" nillable="true" ma:displayName="Author" ma:internalName="Author0" ma:readOnly="false">
      <xsd:simpleType>
        <xsd:restriction base="dms:Text">
          <xsd:maxLength value="255"/>
        </xsd:restriction>
      </xsd:simpleType>
    </xsd:element>
    <xsd:element name="Comments" ma:index="8" nillable="true" ma:displayName="Comments" ma:internalName="Comments"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DDC791-94A9-46F3-9399-29CA3F7D39C1}">
  <ds:schemaRefs>
    <ds:schemaRef ds:uri="744ceb61-5b2b-4f94-bf2a-253dcbf4a3c4"/>
    <ds:schemaRef ds:uri="http://schemas.microsoft.com/office/2006/metadata/properties"/>
    <ds:schemaRef ds:uri="http://schemas.microsoft.com/office/2006/documentManagement/type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9e7283f3-495d-428d-b2da-c5795bf88ee6"/>
    <ds:schemaRef ds:uri="http://www.w3.org/XML/1998/namespace"/>
  </ds:schemaRefs>
</ds:datastoreItem>
</file>

<file path=customXml/itemProps2.xml><?xml version="1.0" encoding="utf-8"?>
<ds:datastoreItem xmlns:ds="http://schemas.openxmlformats.org/officeDocument/2006/customXml" ds:itemID="{ED167955-FC1E-4AE8-9DFC-A333C0342230}">
  <ds:schemaRefs>
    <ds:schemaRef ds:uri="http://schemas.microsoft.com/sharepoint/v3/contenttype/forms"/>
  </ds:schemaRefs>
</ds:datastoreItem>
</file>

<file path=customXml/itemProps3.xml><?xml version="1.0" encoding="utf-8"?>
<ds:datastoreItem xmlns:ds="http://schemas.openxmlformats.org/officeDocument/2006/customXml" ds:itemID="{6B810B26-77E0-4664-8D3A-BC3C412673DB}">
  <ds:schemaRefs>
    <ds:schemaRef ds:uri="http://schemas.microsoft.com/sharepoint/events"/>
  </ds:schemaRefs>
</ds:datastoreItem>
</file>

<file path=customXml/itemProps4.xml><?xml version="1.0" encoding="utf-8"?>
<ds:datastoreItem xmlns:ds="http://schemas.openxmlformats.org/officeDocument/2006/customXml" ds:itemID="{3330677A-9E2C-4B0B-86E6-1E6915F53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ceb61-5b2b-4f94-bf2a-253dcbf4a3c4"/>
    <ds:schemaRef ds:uri="9e7283f3-495d-428d-b2da-c5795bf88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1429</Words>
  <Characters>9194</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STATE OF MINNESOTA</vt:lpstr>
    </vt:vector>
  </TitlesOfParts>
  <Company> </Company>
  <LinksUpToDate>false</LinksUpToDate>
  <CharactersWithSpaces>10602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MINNESOTA</dc:title>
  <dc:subject/>
  <dc:creator>Robert A. McLeod</dc:creator>
  <cp:keywords/>
  <dc:description/>
  <cp:lastModifiedBy>Kuberski, Virginia</cp:lastModifiedBy>
  <cp:revision>3</cp:revision>
  <cp:lastPrinted>2003-08-23T00:44:00Z</cp:lastPrinted>
  <dcterms:created xsi:type="dcterms:W3CDTF">2020-07-31T19:55:00Z</dcterms:created>
  <dcterms:modified xsi:type="dcterms:W3CDTF">2020-08-03T16:11:00Z</dcterms:modified>
  <cp:category>ORDER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dda2d182-eb0c-4ec7-a197-5ca42c77a451</vt:lpwstr>
  </property>
  <property fmtid="{D5CDD505-2E9C-101B-9397-08002B2CF9AE}" pid="3" name="ContentTypeId">
    <vt:lpwstr>0x010100889C4243981AD34B93379BCFBDB1088D</vt:lpwstr>
  </property>
</Properties>
</file>