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4" w:type="dxa"/>
        <w:tblLook w:val="01E0" w:firstRow="1" w:lastRow="1" w:firstColumn="1" w:lastColumn="1" w:noHBand="0" w:noVBand="0"/>
      </w:tblPr>
      <w:tblGrid>
        <w:gridCol w:w="4321"/>
        <w:gridCol w:w="5163"/>
      </w:tblGrid>
      <w:tr w:rsidR="004E4CA5" w14:paraId="0A88F026" w14:textId="77777777">
        <w:trPr>
          <w:trHeight w:val="275"/>
        </w:trPr>
        <w:tc>
          <w:tcPr>
            <w:tcW w:w="4321" w:type="dxa"/>
          </w:tcPr>
          <w:p w14:paraId="0A88F024" w14:textId="77777777" w:rsidR="004E4CA5" w:rsidRDefault="004E4CA5" w:rsidP="004E4CA5">
            <w:pPr>
              <w:jc w:val="both"/>
              <w:rPr>
                <w:b/>
              </w:rPr>
            </w:pPr>
            <w:r>
              <w:rPr>
                <w:b/>
              </w:rPr>
              <w:t xml:space="preserve">State of </w:t>
            </w:r>
            <w:smartTag w:uri="urn:schemas-microsoft-com:office:smarttags" w:element="PostalCode">
              <w:smartTag w:uri="urn:schemas-microsoft-com:office:smarttags" w:element="State">
                <w:r>
                  <w:rPr>
                    <w:b/>
                  </w:rPr>
                  <w:t>Minnesota</w:t>
                </w:r>
              </w:smartTag>
            </w:smartTag>
          </w:p>
        </w:tc>
        <w:tc>
          <w:tcPr>
            <w:tcW w:w="5163" w:type="dxa"/>
          </w:tcPr>
          <w:p w14:paraId="0A88F025" w14:textId="77777777" w:rsidR="004E4CA5" w:rsidRDefault="004E4CA5" w:rsidP="004E4CA5">
            <w:pPr>
              <w:jc w:val="right"/>
              <w:rPr>
                <w:b/>
              </w:rPr>
            </w:pPr>
            <w:r>
              <w:rPr>
                <w:b/>
              </w:rPr>
              <w:t>District Court</w:t>
            </w:r>
          </w:p>
        </w:tc>
      </w:tr>
      <w:tr w:rsidR="004E4CA5" w14:paraId="0A88F029" w14:textId="77777777">
        <w:trPr>
          <w:trHeight w:val="290"/>
        </w:trPr>
        <w:tc>
          <w:tcPr>
            <w:tcW w:w="4321" w:type="dxa"/>
          </w:tcPr>
          <w:p w14:paraId="0A88F027" w14:textId="77777777" w:rsidR="004E4CA5" w:rsidRDefault="004E4CA5" w:rsidP="004E4CA5">
            <w:pPr>
              <w:jc w:val="both"/>
              <w:rPr>
                <w:b/>
              </w:rPr>
            </w:pPr>
          </w:p>
        </w:tc>
        <w:tc>
          <w:tcPr>
            <w:tcW w:w="5163" w:type="dxa"/>
          </w:tcPr>
          <w:p w14:paraId="0A88F028" w14:textId="77777777" w:rsidR="004E4CA5" w:rsidRDefault="004E4CA5" w:rsidP="004E4CA5">
            <w:pPr>
              <w:jc w:val="right"/>
              <w:rPr>
                <w:b/>
              </w:rPr>
            </w:pPr>
            <w:r>
              <w:rPr>
                <w:b/>
              </w:rPr>
              <w:t>Probate Division</w:t>
            </w:r>
          </w:p>
        </w:tc>
      </w:tr>
      <w:tr w:rsidR="004E4CA5" w14:paraId="0A88F02C" w14:textId="77777777">
        <w:trPr>
          <w:trHeight w:val="275"/>
        </w:trPr>
        <w:tc>
          <w:tcPr>
            <w:tcW w:w="4321" w:type="dxa"/>
          </w:tcPr>
          <w:p w14:paraId="0A88F02A" w14:textId="012DE2B7" w:rsidR="004E4CA5" w:rsidRDefault="004E4CA5" w:rsidP="000740B2">
            <w:pPr>
              <w:jc w:val="both"/>
              <w:rPr>
                <w:b/>
              </w:rPr>
            </w:pPr>
            <w:r>
              <w:rPr>
                <w:b/>
              </w:rPr>
              <w:t xml:space="preserve">County of </w:t>
            </w:r>
            <w:r w:rsidR="000740B2" w:rsidRPr="000740B2">
              <w:t>__________________</w:t>
            </w:r>
          </w:p>
        </w:tc>
        <w:tc>
          <w:tcPr>
            <w:tcW w:w="5163" w:type="dxa"/>
          </w:tcPr>
          <w:p w14:paraId="0A88F02B" w14:textId="22D4760C" w:rsidR="004E4CA5" w:rsidRDefault="004E4CA5" w:rsidP="000740B2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>Judicial District:</w:t>
            </w:r>
            <w:r w:rsidR="000740B2">
              <w:t>_________</w:t>
            </w:r>
            <w:r w:rsidR="000740B2">
              <w:rPr>
                <w:b/>
              </w:rPr>
              <w:t xml:space="preserve"> </w:t>
            </w:r>
          </w:p>
        </w:tc>
      </w:tr>
      <w:tr w:rsidR="004E4CA5" w14:paraId="0A88F02F" w14:textId="77777777">
        <w:trPr>
          <w:trHeight w:val="290"/>
        </w:trPr>
        <w:tc>
          <w:tcPr>
            <w:tcW w:w="4321" w:type="dxa"/>
          </w:tcPr>
          <w:p w14:paraId="0A88F02D" w14:textId="77777777" w:rsidR="004E4CA5" w:rsidRDefault="004E4CA5" w:rsidP="004E4CA5"/>
        </w:tc>
        <w:tc>
          <w:tcPr>
            <w:tcW w:w="5163" w:type="dxa"/>
          </w:tcPr>
          <w:p w14:paraId="0A88F02E" w14:textId="77777777" w:rsidR="004E4CA5" w:rsidRDefault="004E4CA5" w:rsidP="004E4CA5">
            <w:pPr>
              <w:jc w:val="right"/>
            </w:pPr>
            <w:r>
              <w:t xml:space="preserve">Court File No. </w:t>
            </w:r>
            <w:r w:rsidR="0078787A">
              <w:t>_____________________</w:t>
            </w:r>
          </w:p>
        </w:tc>
      </w:tr>
      <w:tr w:rsidR="004E4CA5" w14:paraId="0A88F032" w14:textId="77777777">
        <w:trPr>
          <w:trHeight w:val="315"/>
        </w:trPr>
        <w:tc>
          <w:tcPr>
            <w:tcW w:w="4321" w:type="dxa"/>
          </w:tcPr>
          <w:p w14:paraId="0A88F030" w14:textId="77777777" w:rsidR="004E4CA5" w:rsidRDefault="004E4CA5" w:rsidP="004E4CA5"/>
        </w:tc>
        <w:tc>
          <w:tcPr>
            <w:tcW w:w="5163" w:type="dxa"/>
          </w:tcPr>
          <w:p w14:paraId="0A88F031" w14:textId="174E96EB" w:rsidR="004E4CA5" w:rsidRDefault="004E4CA5" w:rsidP="00471C4E">
            <w:pPr>
              <w:jc w:val="right"/>
            </w:pPr>
            <w:r>
              <w:t>Case Type: Guardianship</w:t>
            </w:r>
            <w:r w:rsidR="002D6D9F">
              <w:t>/Conservatorship</w:t>
            </w:r>
          </w:p>
        </w:tc>
      </w:tr>
      <w:tr w:rsidR="004E6621" w14:paraId="0A88F037" w14:textId="77777777">
        <w:trPr>
          <w:trHeight w:val="855"/>
        </w:trPr>
        <w:tc>
          <w:tcPr>
            <w:tcW w:w="4321" w:type="dxa"/>
            <w:vAlign w:val="center"/>
          </w:tcPr>
          <w:p w14:paraId="0A88F033" w14:textId="77777777" w:rsidR="004E6621" w:rsidRDefault="004E6621">
            <w:pPr>
              <w:rPr>
                <w:b/>
              </w:rPr>
            </w:pPr>
            <w:r>
              <w:rPr>
                <w:b/>
              </w:rPr>
              <w:t xml:space="preserve">In Re: Guardianship of </w:t>
            </w:r>
          </w:p>
          <w:p w14:paraId="0A88F034" w14:textId="77777777" w:rsidR="004E6621" w:rsidRDefault="004E6621">
            <w:pPr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14:paraId="0A88F035" w14:textId="575E8834" w:rsidR="0078787A" w:rsidRPr="000740B2" w:rsidRDefault="0078787A" w:rsidP="000740B2">
            <w:r>
              <w:rPr>
                <w:b/>
              </w:rPr>
              <w:t xml:space="preserve"> </w:t>
            </w:r>
            <w:r w:rsidR="000740B2">
              <w:t>_________________________________</w:t>
            </w:r>
          </w:p>
        </w:tc>
        <w:tc>
          <w:tcPr>
            <w:tcW w:w="5163" w:type="dxa"/>
            <w:vAlign w:val="center"/>
          </w:tcPr>
          <w:p w14:paraId="0A88F036" w14:textId="77777777" w:rsidR="004E6621" w:rsidRDefault="004E6621">
            <w:r>
              <w:rPr>
                <w:b/>
                <w:sz w:val="28"/>
                <w:szCs w:val="28"/>
              </w:rPr>
              <w:t xml:space="preserve">Order </w:t>
            </w:r>
            <w:r w:rsidR="0023797B">
              <w:rPr>
                <w:b/>
                <w:sz w:val="28"/>
                <w:szCs w:val="28"/>
              </w:rPr>
              <w:t>Confirming Termination of Guardianship and Discharging Guardian</w:t>
            </w:r>
          </w:p>
        </w:tc>
      </w:tr>
    </w:tbl>
    <w:p w14:paraId="0A88F038" w14:textId="77777777" w:rsidR="004E6621" w:rsidRDefault="000740B2">
      <w:r>
        <w:pict w14:anchorId="0A88F04D">
          <v:rect id="_x0000_i1025" style="width:0;height:1.5pt" o:hralign="center" o:hrstd="t" o:hr="t" fillcolor="black" stroked="f"/>
        </w:pict>
      </w:r>
    </w:p>
    <w:p w14:paraId="0A88F039" w14:textId="55A608C7" w:rsidR="004E6621" w:rsidRDefault="004E6621">
      <w:pPr>
        <w:ind w:firstLine="720"/>
      </w:pPr>
      <w:r>
        <w:t xml:space="preserve">This matter came before the district court on a </w:t>
      </w:r>
      <w:r w:rsidRPr="001A4D25">
        <w:t>petition seeking</w:t>
      </w:r>
      <w:r w:rsidR="00E813D3" w:rsidRPr="001A4D25">
        <w:t xml:space="preserve"> </w:t>
      </w:r>
      <w:r w:rsidR="00CC33B9" w:rsidRPr="001A4D25">
        <w:t xml:space="preserve">termination of the guardianship of the </w:t>
      </w:r>
      <w:r w:rsidR="00471C4E">
        <w:t xml:space="preserve">person subject to guardianship </w:t>
      </w:r>
      <w:r w:rsidRPr="001A4D25">
        <w:t>named above</w:t>
      </w:r>
      <w:r w:rsidR="00CC33B9" w:rsidRPr="001A4D25">
        <w:t xml:space="preserve"> and discharging the Guardian</w:t>
      </w:r>
      <w:r w:rsidRPr="001A4D25">
        <w:t>.</w:t>
      </w:r>
      <w:r>
        <w:t xml:space="preserve">  The matter, having been considered by the Court, and the Court being duly advised in the premises now makes the following:</w:t>
      </w:r>
    </w:p>
    <w:p w14:paraId="3C51721E" w14:textId="77777777" w:rsidR="001C5B2A" w:rsidRDefault="001C5B2A" w:rsidP="001C5B2A"/>
    <w:p w14:paraId="5E58CB56" w14:textId="77777777" w:rsidR="001C5B2A" w:rsidRDefault="0023797B" w:rsidP="001C5B2A">
      <w:pPr>
        <w:pStyle w:val="ListParagraph"/>
        <w:numPr>
          <w:ilvl w:val="0"/>
          <w:numId w:val="14"/>
        </w:numPr>
        <w:spacing w:line="360" w:lineRule="auto"/>
      </w:pPr>
      <w:r>
        <w:t xml:space="preserve">The guardianship has terminated because the above-named </w:t>
      </w:r>
      <w:r w:rsidR="00471C4E">
        <w:t xml:space="preserve">person subject to guardianship </w:t>
      </w:r>
    </w:p>
    <w:p w14:paraId="6071F0BC" w14:textId="06E70C6F" w:rsidR="001C5B2A" w:rsidRDefault="0023797B" w:rsidP="001C5B2A">
      <w:pPr>
        <w:pStyle w:val="ListParagraph"/>
        <w:spacing w:line="360" w:lineRule="auto"/>
        <w:ind w:left="144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0B2">
        <w:fldChar w:fldCharType="separate"/>
      </w:r>
      <w:r>
        <w:fldChar w:fldCharType="end"/>
      </w:r>
      <w:r>
        <w:t xml:space="preserve"> attained the age</w:t>
      </w:r>
      <w:r w:rsidR="001C5B2A">
        <w:t xml:space="preserve"> </w:t>
      </w:r>
      <w:r>
        <w:t>of majority on</w:t>
      </w:r>
      <w:r w:rsidR="000740B2">
        <w:t xml:space="preserve"> </w:t>
      </w:r>
      <w:r w:rsidR="000740B2">
        <w:rPr>
          <w:u w:val="single"/>
        </w:rPr>
        <w:tab/>
      </w:r>
      <w:r w:rsidR="000740B2">
        <w:rPr>
          <w:u w:val="single"/>
        </w:rPr>
        <w:tab/>
      </w:r>
      <w:r w:rsidR="000740B2">
        <w:rPr>
          <w:u w:val="single"/>
        </w:rPr>
        <w:tab/>
      </w:r>
      <w:r w:rsidR="000740B2">
        <w:rPr>
          <w:u w:val="single"/>
        </w:rPr>
        <w:tab/>
      </w:r>
      <w:r>
        <w:t xml:space="preserve">; </w:t>
      </w:r>
    </w:p>
    <w:p w14:paraId="776E8F4A" w14:textId="7664BEC8" w:rsidR="001C5B2A" w:rsidRDefault="0023797B" w:rsidP="001C5B2A">
      <w:pPr>
        <w:pStyle w:val="ListParagraph"/>
        <w:spacing w:line="360" w:lineRule="auto"/>
        <w:ind w:left="144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0B2">
        <w:fldChar w:fldCharType="separate"/>
      </w:r>
      <w:r>
        <w:fldChar w:fldCharType="end"/>
      </w:r>
      <w:r>
        <w:t xml:space="preserve"> was restored to capacity by order dated</w:t>
      </w:r>
      <w:r w:rsidR="000740B2">
        <w:t xml:space="preserve"> </w:t>
      </w:r>
      <w:r w:rsidR="000740B2">
        <w:rPr>
          <w:u w:val="single"/>
        </w:rPr>
        <w:tab/>
      </w:r>
      <w:r w:rsidR="000740B2">
        <w:rPr>
          <w:u w:val="single"/>
        </w:rPr>
        <w:tab/>
      </w:r>
      <w:r w:rsidR="000740B2">
        <w:rPr>
          <w:u w:val="single"/>
        </w:rPr>
        <w:tab/>
      </w:r>
      <w:r w:rsidR="000740B2">
        <w:rPr>
          <w:u w:val="single"/>
        </w:rPr>
        <w:tab/>
      </w:r>
      <w:r>
        <w:t xml:space="preserve">; or </w:t>
      </w:r>
    </w:p>
    <w:p w14:paraId="6AD149CA" w14:textId="7A3EFEEC" w:rsidR="001C5B2A" w:rsidRDefault="0023797B" w:rsidP="001C5B2A">
      <w:pPr>
        <w:spacing w:line="360" w:lineRule="auto"/>
        <w:ind w:left="720" w:firstLine="720"/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740B2">
        <w:fldChar w:fldCharType="separate"/>
      </w:r>
      <w:r>
        <w:fldChar w:fldCharType="end"/>
      </w:r>
      <w:r>
        <w:t xml:space="preserve"> died on</w:t>
      </w:r>
      <w:r w:rsidR="000740B2">
        <w:t xml:space="preserve"> </w:t>
      </w:r>
      <w:r w:rsidR="000740B2">
        <w:rPr>
          <w:u w:val="single"/>
        </w:rPr>
        <w:tab/>
      </w:r>
      <w:r w:rsidR="000740B2">
        <w:rPr>
          <w:u w:val="single"/>
        </w:rPr>
        <w:tab/>
      </w:r>
      <w:r w:rsidR="000740B2">
        <w:rPr>
          <w:u w:val="single"/>
        </w:rPr>
        <w:tab/>
      </w:r>
      <w:r>
        <w:t>.</w:t>
      </w:r>
    </w:p>
    <w:p w14:paraId="0DD9C5C9" w14:textId="77777777" w:rsidR="001C5B2A" w:rsidRDefault="0023797B" w:rsidP="001C5B2A">
      <w:pPr>
        <w:pStyle w:val="ListParagraph"/>
        <w:numPr>
          <w:ilvl w:val="0"/>
          <w:numId w:val="14"/>
        </w:numPr>
        <w:spacing w:line="360" w:lineRule="auto"/>
      </w:pPr>
      <w:r>
        <w:t>The guardian has performed its duties and responsibilities under law.</w:t>
      </w:r>
    </w:p>
    <w:p w14:paraId="0A88F03F" w14:textId="76856C69" w:rsidR="00EC4582" w:rsidRDefault="0023797B" w:rsidP="001C5B2A">
      <w:pPr>
        <w:pStyle w:val="ListParagraph"/>
        <w:numPr>
          <w:ilvl w:val="0"/>
          <w:numId w:val="14"/>
        </w:numPr>
        <w:spacing w:line="360" w:lineRule="auto"/>
      </w:pPr>
      <w:r>
        <w:t>The guardian should be discharged from its duties.</w:t>
      </w:r>
    </w:p>
    <w:p w14:paraId="0A88F040" w14:textId="77777777" w:rsidR="002315D4" w:rsidRPr="002315D4" w:rsidRDefault="002315D4" w:rsidP="00286BEA"/>
    <w:p w14:paraId="0A88F041" w14:textId="77777777" w:rsidR="004E6621" w:rsidRDefault="004E6621">
      <w:pPr>
        <w:spacing w:line="360" w:lineRule="auto"/>
        <w:ind w:firstLine="720"/>
      </w:pPr>
      <w:r>
        <w:t>NOW, THEREFORE, IT IS ORDERED:</w:t>
      </w:r>
    </w:p>
    <w:p w14:paraId="5EA02674" w14:textId="77777777" w:rsidR="001C5B2A" w:rsidRDefault="0023797B" w:rsidP="001C5B2A">
      <w:pPr>
        <w:pStyle w:val="ListParagraph"/>
        <w:numPr>
          <w:ilvl w:val="0"/>
          <w:numId w:val="15"/>
        </w:numPr>
        <w:spacing w:line="360" w:lineRule="auto"/>
      </w:pPr>
      <w:r>
        <w:t>The termination of the above-named guardianship is confirmed.</w:t>
      </w:r>
    </w:p>
    <w:p w14:paraId="0A88F044" w14:textId="6CFE7940" w:rsidR="004E6621" w:rsidRDefault="004E6621" w:rsidP="001C5B2A">
      <w:pPr>
        <w:pStyle w:val="ListParagraph"/>
        <w:numPr>
          <w:ilvl w:val="0"/>
          <w:numId w:val="15"/>
        </w:numPr>
        <w:spacing w:line="360" w:lineRule="auto"/>
      </w:pPr>
      <w:r>
        <w:t>Th</w:t>
      </w:r>
      <w:r w:rsidR="0023797B">
        <w:t>e</w:t>
      </w:r>
      <w:r>
        <w:t xml:space="preserve"> </w:t>
      </w:r>
      <w:r w:rsidR="0023797B">
        <w:t xml:space="preserve">guardian, </w:t>
      </w:r>
      <w:r w:rsidR="000740B2">
        <w:rPr>
          <w:u w:val="single"/>
        </w:rPr>
        <w:tab/>
      </w:r>
      <w:r w:rsidR="000740B2">
        <w:rPr>
          <w:u w:val="single"/>
        </w:rPr>
        <w:tab/>
      </w:r>
      <w:r w:rsidR="000740B2">
        <w:rPr>
          <w:u w:val="single"/>
        </w:rPr>
        <w:tab/>
      </w:r>
      <w:r w:rsidR="000740B2">
        <w:rPr>
          <w:u w:val="single"/>
        </w:rPr>
        <w:tab/>
      </w:r>
      <w:r w:rsidR="000740B2">
        <w:rPr>
          <w:u w:val="single"/>
        </w:rPr>
        <w:tab/>
      </w:r>
      <w:r w:rsidR="000740B2">
        <w:rPr>
          <w:u w:val="single"/>
        </w:rPr>
        <w:tab/>
      </w:r>
      <w:bookmarkStart w:id="0" w:name="_GoBack"/>
      <w:bookmarkEnd w:id="0"/>
      <w:r w:rsidR="0023797B">
        <w:t>, is hereby discharged from its office as guardian.</w:t>
      </w:r>
    </w:p>
    <w:p w14:paraId="0A88F045" w14:textId="77777777" w:rsidR="00A0287C" w:rsidRDefault="00A0287C"/>
    <w:p w14:paraId="0A88F046" w14:textId="77777777" w:rsidR="00A0287C" w:rsidRDefault="00A0287C"/>
    <w:p w14:paraId="0A88F047" w14:textId="77777777" w:rsidR="00A0287C" w:rsidRDefault="00A0287C"/>
    <w:p w14:paraId="0A88F048" w14:textId="77777777" w:rsidR="0013726D" w:rsidRDefault="0013726D">
      <w:r>
        <w:t>Order Recommended by:</w:t>
      </w:r>
    </w:p>
    <w:p w14:paraId="0A88F049" w14:textId="77777777" w:rsidR="0013726D" w:rsidRDefault="0013726D"/>
    <w:p w14:paraId="0A88F04A" w14:textId="77777777" w:rsidR="0023797B" w:rsidRDefault="0023797B"/>
    <w:p w14:paraId="0A88F04B" w14:textId="77777777" w:rsidR="004E6621" w:rsidRDefault="0013726D">
      <w:r>
        <w:t>_____________________________</w:t>
      </w:r>
      <w:r w:rsidR="004E6621">
        <w:tab/>
      </w:r>
      <w:r w:rsidR="004E6621">
        <w:tab/>
      </w:r>
      <w:r w:rsidR="004E6621">
        <w:tab/>
        <w:t>________________________________</w:t>
      </w:r>
    </w:p>
    <w:p w14:paraId="0A88F04C" w14:textId="77777777" w:rsidR="004E6621" w:rsidRDefault="0013726D">
      <w:r>
        <w:t>Referee of District Court</w:t>
      </w:r>
      <w:r>
        <w:tab/>
        <w:t>Date</w:t>
      </w:r>
      <w:r w:rsidR="004E6621">
        <w:tab/>
      </w:r>
      <w:r w:rsidR="004E6621">
        <w:tab/>
      </w:r>
      <w:r w:rsidR="004E6621">
        <w:tab/>
        <w:t>Judge of the District Court</w:t>
      </w:r>
      <w:r>
        <w:tab/>
        <w:t xml:space="preserve">         Date</w:t>
      </w:r>
    </w:p>
    <w:sectPr w:rsidR="004E6621" w:rsidSect="001C5B2A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88F050" w14:textId="77777777" w:rsidR="00964D59" w:rsidRDefault="00964D59">
      <w:r>
        <w:separator/>
      </w:r>
    </w:p>
  </w:endnote>
  <w:endnote w:type="continuationSeparator" w:id="0">
    <w:p w14:paraId="0A88F051" w14:textId="77777777" w:rsidR="00964D59" w:rsidRDefault="0096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8F053" w14:textId="77777777" w:rsidR="004E6621" w:rsidRDefault="004E66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88F054" w14:textId="77777777" w:rsidR="004E6621" w:rsidRDefault="004E66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8F055" w14:textId="77777777" w:rsidR="004E6621" w:rsidRDefault="004E6621">
    <w:pPr>
      <w:pStyle w:val="Footer"/>
      <w:jc w:val="center"/>
      <w:rPr>
        <w:szCs w:val="18"/>
      </w:rPr>
    </w:pPr>
    <w:r>
      <w:rPr>
        <w:szCs w:val="18"/>
      </w:rPr>
      <w:t xml:space="preserve">Page </w:t>
    </w:r>
    <w:r>
      <w:rPr>
        <w:szCs w:val="18"/>
      </w:rPr>
      <w:fldChar w:fldCharType="begin"/>
    </w:r>
    <w:r>
      <w:rPr>
        <w:szCs w:val="18"/>
      </w:rPr>
      <w:instrText xml:space="preserve"> PAGE </w:instrText>
    </w:r>
    <w:r>
      <w:rPr>
        <w:szCs w:val="18"/>
      </w:rPr>
      <w:fldChar w:fldCharType="separate"/>
    </w:r>
    <w:r w:rsidR="0078787A">
      <w:rPr>
        <w:noProof/>
        <w:szCs w:val="18"/>
      </w:rPr>
      <w:t>2</w:t>
    </w:r>
    <w:r>
      <w:rPr>
        <w:szCs w:val="18"/>
      </w:rPr>
      <w:fldChar w:fldCharType="end"/>
    </w:r>
    <w:r>
      <w:rPr>
        <w:szCs w:val="18"/>
      </w:rPr>
      <w:t xml:space="preserve"> of </w:t>
    </w:r>
    <w:r>
      <w:rPr>
        <w:szCs w:val="18"/>
      </w:rPr>
      <w:fldChar w:fldCharType="begin"/>
    </w:r>
    <w:r>
      <w:rPr>
        <w:szCs w:val="18"/>
      </w:rPr>
      <w:instrText xml:space="preserve"> NUMPAGES </w:instrText>
    </w:r>
    <w:r>
      <w:rPr>
        <w:szCs w:val="18"/>
      </w:rPr>
      <w:fldChar w:fldCharType="separate"/>
    </w:r>
    <w:r w:rsidR="003C1FEA">
      <w:rPr>
        <w:noProof/>
        <w:szCs w:val="18"/>
      </w:rPr>
      <w:t>1</w:t>
    </w:r>
    <w:r>
      <w:rPr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8F056" w14:textId="2068AF63" w:rsidR="004E6621" w:rsidRPr="00C04646" w:rsidRDefault="00C04646" w:rsidP="00C04646">
    <w:pPr>
      <w:pStyle w:val="Footer"/>
      <w:tabs>
        <w:tab w:val="clear" w:pos="4320"/>
        <w:tab w:val="clear" w:pos="8640"/>
        <w:tab w:val="left" w:pos="1080"/>
        <w:tab w:val="left" w:pos="2040"/>
        <w:tab w:val="left" w:pos="3000"/>
        <w:tab w:val="left" w:pos="4800"/>
        <w:tab w:val="left" w:pos="5760"/>
        <w:tab w:val="right" w:pos="9000"/>
      </w:tabs>
      <w:rPr>
        <w:rFonts w:ascii="Arial" w:hAnsi="Arial"/>
        <w:sz w:val="18"/>
        <w:szCs w:val="18"/>
      </w:rPr>
    </w:pPr>
    <w:bookmarkStart w:id="1" w:name="_Hlk155070957"/>
    <w:r>
      <w:rPr>
        <w:rFonts w:ascii="Arial" w:hAnsi="Arial"/>
        <w:sz w:val="18"/>
        <w:szCs w:val="18"/>
      </w:rPr>
      <w:t>GAC 29-G</w:t>
    </w:r>
    <w:r>
      <w:rPr>
        <w:rFonts w:ascii="Arial" w:hAnsi="Arial"/>
        <w:sz w:val="18"/>
        <w:szCs w:val="18"/>
      </w:rPr>
      <w:tab/>
      <w:t>State</w:t>
    </w:r>
    <w:r>
      <w:rPr>
        <w:rFonts w:ascii="Arial" w:hAnsi="Arial"/>
        <w:sz w:val="18"/>
        <w:szCs w:val="18"/>
      </w:rPr>
      <w:tab/>
      <w:t>ENG</w:t>
    </w:r>
    <w:r>
      <w:rPr>
        <w:rFonts w:ascii="Arial" w:hAnsi="Arial"/>
        <w:sz w:val="18"/>
        <w:szCs w:val="18"/>
      </w:rPr>
      <w:tab/>
      <w:t xml:space="preserve">Rev </w:t>
    </w:r>
    <w:r w:rsidR="002D6D9F">
      <w:rPr>
        <w:rFonts w:ascii="Arial" w:hAnsi="Arial"/>
        <w:sz w:val="18"/>
        <w:szCs w:val="18"/>
      </w:rPr>
      <w:t>8</w:t>
    </w:r>
    <w:r>
      <w:rPr>
        <w:rFonts w:ascii="Arial" w:hAnsi="Arial"/>
        <w:sz w:val="18"/>
        <w:szCs w:val="18"/>
      </w:rPr>
      <w:t>/</w:t>
    </w:r>
    <w:r w:rsidR="002D6D9F">
      <w:rPr>
        <w:rFonts w:ascii="Arial" w:hAnsi="Arial"/>
        <w:sz w:val="18"/>
        <w:szCs w:val="18"/>
      </w:rPr>
      <w:t>20</w:t>
    </w:r>
    <w:r>
      <w:rPr>
        <w:rFonts w:ascii="Arial" w:hAnsi="Arial"/>
        <w:sz w:val="18"/>
        <w:szCs w:val="18"/>
      </w:rPr>
      <w:tab/>
    </w:r>
    <w:r w:rsidRPr="00D87437">
      <w:rPr>
        <w:rFonts w:ascii="Arial" w:hAnsi="Arial"/>
        <w:sz w:val="18"/>
        <w:szCs w:val="18"/>
      </w:rPr>
      <w:t>www.mncourts.gov/forms</w:t>
    </w:r>
    <w:r>
      <w:rPr>
        <w:rFonts w:ascii="Arial" w:hAnsi="Arial"/>
        <w:sz w:val="18"/>
        <w:szCs w:val="18"/>
      </w:rPr>
      <w:tab/>
      <w:t xml:space="preserve">Page </w:t>
    </w:r>
    <w:r>
      <w:fldChar w:fldCharType="begin"/>
    </w:r>
    <w:r>
      <w:rPr>
        <w:rStyle w:val="PageNumber"/>
        <w:rFonts w:ascii="Arial" w:hAnsi="Arial"/>
        <w:sz w:val="18"/>
        <w:szCs w:val="18"/>
      </w:rPr>
      <w:instrText xml:space="preserve"> PAGE </w:instrText>
    </w:r>
    <w:r>
      <w:fldChar w:fldCharType="separate"/>
    </w:r>
    <w:r w:rsidR="000740B2">
      <w:rPr>
        <w:rStyle w:val="PageNumber"/>
        <w:rFonts w:ascii="Arial" w:hAnsi="Arial"/>
        <w:noProof/>
        <w:sz w:val="18"/>
        <w:szCs w:val="18"/>
      </w:rPr>
      <w:t>1</w:t>
    </w:r>
    <w:r>
      <w:fldChar w:fldCharType="end"/>
    </w:r>
    <w:r>
      <w:rPr>
        <w:rStyle w:val="PageNumber"/>
        <w:rFonts w:ascii="Arial" w:hAnsi="Arial"/>
        <w:sz w:val="18"/>
        <w:szCs w:val="18"/>
      </w:rPr>
      <w:t xml:space="preserve"> of </w:t>
    </w:r>
    <w:r>
      <w:fldChar w:fldCharType="begin"/>
    </w:r>
    <w:r>
      <w:rPr>
        <w:rStyle w:val="PageNumber"/>
        <w:rFonts w:ascii="Arial" w:hAnsi="Arial"/>
        <w:sz w:val="18"/>
        <w:szCs w:val="18"/>
      </w:rPr>
      <w:instrText xml:space="preserve"> NUMPAGES </w:instrText>
    </w:r>
    <w:r>
      <w:fldChar w:fldCharType="separate"/>
    </w:r>
    <w:r w:rsidR="000740B2">
      <w:rPr>
        <w:rStyle w:val="PageNumber"/>
        <w:rFonts w:ascii="Arial" w:hAnsi="Arial"/>
        <w:noProof/>
        <w:sz w:val="18"/>
        <w:szCs w:val="18"/>
      </w:rPr>
      <w:t>1</w:t>
    </w:r>
    <w:r>
      <w:fldChar w:fldCharType="end"/>
    </w:r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88F04E" w14:textId="77777777" w:rsidR="00964D59" w:rsidRDefault="00964D59">
      <w:r>
        <w:separator/>
      </w:r>
    </w:p>
  </w:footnote>
  <w:footnote w:type="continuationSeparator" w:id="0">
    <w:p w14:paraId="0A88F04F" w14:textId="77777777" w:rsidR="00964D59" w:rsidRDefault="00964D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8F052" w14:textId="77777777" w:rsidR="004E6621" w:rsidRDefault="004E6621">
    <w:pPr>
      <w:pStyle w:val="Header"/>
      <w:jc w:val="right"/>
    </w:pPr>
    <w:r>
      <w:t xml:space="preserve">Court File No.________________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60D1E"/>
    <w:multiLevelType w:val="hybridMultilevel"/>
    <w:tmpl w:val="0EC05B28"/>
    <w:lvl w:ilvl="0" w:tplc="432AEE4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930C6C"/>
    <w:multiLevelType w:val="hybridMultilevel"/>
    <w:tmpl w:val="75E8D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10DA2"/>
    <w:multiLevelType w:val="hybridMultilevel"/>
    <w:tmpl w:val="1978671A"/>
    <w:lvl w:ilvl="0" w:tplc="604CC6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61EB7"/>
    <w:multiLevelType w:val="singleLevel"/>
    <w:tmpl w:val="0F0CB49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48830474"/>
    <w:multiLevelType w:val="singleLevel"/>
    <w:tmpl w:val="1C0409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4BC03726"/>
    <w:multiLevelType w:val="hybridMultilevel"/>
    <w:tmpl w:val="A2BC8A40"/>
    <w:lvl w:ilvl="0" w:tplc="0DDC2DDC">
      <w:start w:val="5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5ADF6421"/>
    <w:multiLevelType w:val="singleLevel"/>
    <w:tmpl w:val="1C9A9C4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63561FA2"/>
    <w:multiLevelType w:val="hybridMultilevel"/>
    <w:tmpl w:val="9EEE9E3E"/>
    <w:lvl w:ilvl="0" w:tplc="04090011">
      <w:start w:val="4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650A0F23"/>
    <w:multiLevelType w:val="singleLevel"/>
    <w:tmpl w:val="B0FC5AA8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67FA2B8D"/>
    <w:multiLevelType w:val="singleLevel"/>
    <w:tmpl w:val="F426E8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69972688"/>
    <w:multiLevelType w:val="hybridMultilevel"/>
    <w:tmpl w:val="4970CE90"/>
    <w:lvl w:ilvl="0" w:tplc="EA16007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DBE63E6"/>
    <w:multiLevelType w:val="hybridMultilevel"/>
    <w:tmpl w:val="B6EE5EF0"/>
    <w:lvl w:ilvl="0" w:tplc="BB16BB1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7E23A8"/>
    <w:multiLevelType w:val="hybridMultilevel"/>
    <w:tmpl w:val="9B4A0DF2"/>
    <w:lvl w:ilvl="0" w:tplc="E7C2B13A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932641"/>
    <w:multiLevelType w:val="hybridMultilevel"/>
    <w:tmpl w:val="66AEA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F0AEA"/>
    <w:multiLevelType w:val="multilevel"/>
    <w:tmpl w:val="9C3E60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2"/>
  </w:num>
  <w:num w:numId="2">
    <w:abstractNumId w:val="9"/>
  </w:num>
  <w:num w:numId="3">
    <w:abstractNumId w:val="14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10"/>
  </w:num>
  <w:num w:numId="9">
    <w:abstractNumId w:val="7"/>
  </w:num>
  <w:num w:numId="10">
    <w:abstractNumId w:val="5"/>
  </w:num>
  <w:num w:numId="11">
    <w:abstractNumId w:val="12"/>
  </w:num>
  <w:num w:numId="12">
    <w:abstractNumId w:val="11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21"/>
    <w:rsid w:val="000740B2"/>
    <w:rsid w:val="001125B7"/>
    <w:rsid w:val="0013726D"/>
    <w:rsid w:val="0014507F"/>
    <w:rsid w:val="001A4D25"/>
    <w:rsid w:val="001C5B2A"/>
    <w:rsid w:val="002315D4"/>
    <w:rsid w:val="0023797B"/>
    <w:rsid w:val="00286BEA"/>
    <w:rsid w:val="002D6D9F"/>
    <w:rsid w:val="002E47F2"/>
    <w:rsid w:val="003A48A4"/>
    <w:rsid w:val="003C1FEA"/>
    <w:rsid w:val="004039DA"/>
    <w:rsid w:val="004417CD"/>
    <w:rsid w:val="00462DD9"/>
    <w:rsid w:val="00471C4E"/>
    <w:rsid w:val="004903BB"/>
    <w:rsid w:val="00493A3E"/>
    <w:rsid w:val="004E4CA5"/>
    <w:rsid w:val="004E6621"/>
    <w:rsid w:val="004F3288"/>
    <w:rsid w:val="006B1802"/>
    <w:rsid w:val="0078787A"/>
    <w:rsid w:val="008037C1"/>
    <w:rsid w:val="00964D59"/>
    <w:rsid w:val="009E5720"/>
    <w:rsid w:val="00A0287C"/>
    <w:rsid w:val="00A60A30"/>
    <w:rsid w:val="00C04646"/>
    <w:rsid w:val="00C464EC"/>
    <w:rsid w:val="00CC33B9"/>
    <w:rsid w:val="00D62A3B"/>
    <w:rsid w:val="00D87437"/>
    <w:rsid w:val="00E430FE"/>
    <w:rsid w:val="00E63E04"/>
    <w:rsid w:val="00E813D3"/>
    <w:rsid w:val="00EB013E"/>
    <w:rsid w:val="00EC4582"/>
    <w:rsid w:val="00F53675"/>
    <w:rsid w:val="00FB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hapeDefaults>
    <o:shapedefaults v:ext="edit" spidmax="1027"/>
    <o:shapelayout v:ext="edit">
      <o:idmap v:ext="edit" data="1"/>
    </o:shapelayout>
  </w:shapeDefaults>
  <w:decimalSymbol w:val="."/>
  <w:listSeparator w:val=","/>
  <w14:docId w14:val="0A88F024"/>
  <w15:chartTrackingRefBased/>
  <w15:docId w15:val="{BDFEFD90-5E34-442C-941E-8F650A38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231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C0464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D6D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D6D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2D6D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D6D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D6D9F"/>
  </w:style>
  <w:style w:type="paragraph" w:styleId="CommentSubject">
    <w:name w:val="annotation subject"/>
    <w:basedOn w:val="CommentText"/>
    <w:next w:val="CommentText"/>
    <w:link w:val="CommentSubjectChar"/>
    <w:rsid w:val="002D6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D6D9F"/>
    <w:rPr>
      <w:b/>
      <w:bCs/>
    </w:rPr>
  </w:style>
  <w:style w:type="paragraph" w:styleId="ListParagraph">
    <w:name w:val="List Paragraph"/>
    <w:basedOn w:val="Normal"/>
    <w:uiPriority w:val="34"/>
    <w:qFormat/>
    <w:rsid w:val="001C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MNSCA-608628582-617</_dlc_DocId>
    <_dlc_DocIdUrl xmlns="744ceb61-5b2b-4f94-bf2a-253dcbf4a3c4">
      <Url>https://sp.courts.state.mn.us/SCA/mjbcollab/COAG/_layouts/15/DocIdRedir.aspx?ID=MNSCA-608628582-617</Url>
      <Description>MNSCA-608628582-617</Description>
    </_dlc_DocIdUrl>
    <Comments xmlns="9e7283f3-495d-428d-b2da-c5795bf88ee6">Deanna - Done</Comments>
    <Author0 xmlns="9e7283f3-495d-428d-b2da-c5795bf88ee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CE4C02-11EF-41E8-A6F9-6BF8200AD0C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633B1D3-3267-4E85-9D19-CDA9587CC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579B06-7F8E-4E64-AF19-457164101AF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purl.org/dc/terms/"/>
    <ds:schemaRef ds:uri="9e7283f3-495d-428d-b2da-c5795bf88ee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6A5079F-E78E-43D2-A5E8-B15A67437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MINNESOTA</vt:lpstr>
    </vt:vector>
  </TitlesOfParts>
  <Company> 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MINNESOTA</dc:title>
  <dc:subject/>
  <dc:creator>Robert A. McLeod</dc:creator>
  <cp:keywords/>
  <dc:description/>
  <cp:lastModifiedBy>Kuberski, Virginia</cp:lastModifiedBy>
  <cp:revision>4</cp:revision>
  <cp:lastPrinted>2003-10-15T01:19:00Z</cp:lastPrinted>
  <dcterms:created xsi:type="dcterms:W3CDTF">2020-07-31T23:53:00Z</dcterms:created>
  <dcterms:modified xsi:type="dcterms:W3CDTF">2020-07-31T23:59:00Z</dcterms:modified>
  <cp:category>Order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62855804-322f-44f5-863e-11159b9465ff</vt:lpwstr>
  </property>
  <property fmtid="{D5CDD505-2E9C-101B-9397-08002B2CF9AE}" pid="3" name="ContentTypeId">
    <vt:lpwstr>0x010100889C4243981AD34B93379BCFBDB1088D</vt:lpwstr>
  </property>
</Properties>
</file>