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1B8EEB66" w:rsidR="0019023D" w:rsidRPr="0001096B" w:rsidRDefault="0019023D" w:rsidP="00EA1373">
      <w:pPr>
        <w:tabs>
          <w:tab w:val="right" w:pos="9360"/>
        </w:tabs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345885BF" w:rsidR="0019023D" w:rsidRPr="00D557D1" w:rsidRDefault="00F640F3" w:rsidP="004534B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615595" wp14:editId="4F946754">
                <wp:simplePos x="0" y="0"/>
                <wp:positionH relativeFrom="column">
                  <wp:posOffset>4459857</wp:posOffset>
                </wp:positionH>
                <wp:positionV relativeFrom="paragraph">
                  <wp:posOffset>172193</wp:posOffset>
                </wp:positionV>
                <wp:extent cx="1483743" cy="0"/>
                <wp:effectExtent l="0" t="0" r="0" b="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374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48E2C6" id="Straight Connector 6" o:spid="_x0000_s1026" alt="&quot;&quot;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1.15pt,13.55pt" to="46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="0019023D">
        <w:t>County of:</w:t>
      </w:r>
      <w:r>
        <w:t xml:space="preserve"> </w: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D58A90" wp14:editId="77316DE8">
                <wp:simplePos x="0" y="0"/>
                <wp:positionH relativeFrom="column">
                  <wp:posOffset>680349</wp:posOffset>
                </wp:positionH>
                <wp:positionV relativeFrom="paragraph">
                  <wp:posOffset>170180</wp:posOffset>
                </wp:positionV>
                <wp:extent cx="2164715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47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2E71A" id="Straight Connector 2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5pt,13.4pt" to="22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EA1373">
        <w:tab/>
      </w:r>
      <w:r>
        <w:tab/>
      </w:r>
      <w:r>
        <w:tab/>
      </w:r>
      <w:r>
        <w:tab/>
      </w:r>
      <w:r>
        <w:tab/>
      </w:r>
      <w:r>
        <w:tab/>
      </w:r>
      <w:r w:rsidR="0001096B">
        <w:t>Court File Number</w:t>
      </w:r>
      <w:r w:rsidR="0019023D">
        <w:t>:</w:t>
      </w:r>
      <w:r>
        <w:t xml:space="preserve"> </w: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5AE01F" wp14:editId="7554FE91">
                <wp:simplePos x="0" y="0"/>
                <wp:positionH relativeFrom="column">
                  <wp:posOffset>680349</wp:posOffset>
                </wp:positionH>
                <wp:positionV relativeFrom="paragraph">
                  <wp:posOffset>170180</wp:posOffset>
                </wp:positionV>
                <wp:extent cx="2164715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47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63855" id="Straight Connector 4" o:spid="_x0000_s1026" alt="&quot;&quot;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5pt,13.4pt" to="22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0E71D534" w14:textId="7E20890F" w:rsidR="0019023D" w:rsidRPr="0077128C" w:rsidRDefault="00F640F3" w:rsidP="004534B7">
      <w:pPr>
        <w:spacing w:after="240"/>
        <w:rPr>
          <w:u w:val="singl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C9ED8D" wp14:editId="4FAF5AD2">
                <wp:simplePos x="0" y="0"/>
                <wp:positionH relativeFrom="column">
                  <wp:posOffset>3890513</wp:posOffset>
                </wp:positionH>
                <wp:positionV relativeFrom="paragraph">
                  <wp:posOffset>171857</wp:posOffset>
                </wp:positionV>
                <wp:extent cx="2052704" cy="0"/>
                <wp:effectExtent l="0" t="0" r="0" b="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27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35782E" id="Straight Connector 7" o:spid="_x0000_s1026" alt="&quot;&quot;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35pt,13.55pt" to="46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3B6D1D" wp14:editId="36A89D15">
                <wp:simplePos x="0" y="0"/>
                <wp:positionH relativeFrom="column">
                  <wp:posOffset>1028700</wp:posOffset>
                </wp:positionH>
                <wp:positionV relativeFrom="paragraph">
                  <wp:posOffset>171857</wp:posOffset>
                </wp:positionV>
                <wp:extent cx="1817502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75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581C18" id="Straight Connector 3" o:spid="_x0000_s1026" alt="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13.55pt" to="224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X9sQEAANQDAAAOAAAAZHJzL2Uyb0RvYy54bWysU01v2zAMvQ/YfxB0X2QH2FYY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01096B">
        <w:t>Judicial District</w:t>
      </w:r>
      <w:r w:rsidR="0019023D">
        <w:t>:</w:t>
      </w:r>
      <w:r>
        <w:t xml:space="preserve"> </w:t>
      </w:r>
      <w:r w:rsidR="00EA1373">
        <w:tab/>
      </w:r>
      <w:r>
        <w:tab/>
      </w:r>
      <w:r>
        <w:tab/>
      </w:r>
      <w:r>
        <w:tab/>
      </w:r>
      <w:r>
        <w:tab/>
      </w:r>
      <w:r w:rsidR="0019023D">
        <w:t>Case Type:</w:t>
      </w:r>
      <w:r w:rsidR="0077128C">
        <w:t xml:space="preserve">  </w:t>
      </w:r>
      <w:r w:rsidR="0000694F">
        <w:t>Eviction</w:t>
      </w:r>
    </w:p>
    <w:p w14:paraId="400CEBE1" w14:textId="25B0F3C8" w:rsidR="0019023D" w:rsidRDefault="0019023D" w:rsidP="0019023D">
      <w:pPr>
        <w:tabs>
          <w:tab w:val="left" w:pos="3600"/>
          <w:tab w:val="left" w:pos="5580"/>
          <w:tab w:val="right" w:pos="9360"/>
        </w:tabs>
        <w:sectPr w:rsidR="0019023D" w:rsidSect="00D557D1">
          <w:footerReference w:type="default" r:id="rId11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4AC1F539" w14:textId="6F2473F3" w:rsidR="0019023D" w:rsidRDefault="00222483" w:rsidP="00222483">
      <w:pPr>
        <w:tabs>
          <w:tab w:val="left" w:pos="3960"/>
        </w:tabs>
        <w:spacing w:after="0"/>
      </w:pPr>
      <w:r>
        <w:rPr>
          <w:u w:val="single"/>
        </w:rPr>
        <w:tab/>
      </w:r>
      <w:r w:rsidR="00EE7E66">
        <w:br/>
        <w:t>Plaintiff</w:t>
      </w:r>
      <w:r w:rsidR="00157A99">
        <w:t xml:space="preserve"> (Landlord)</w:t>
      </w:r>
    </w:p>
    <w:p w14:paraId="43034E76" w14:textId="2419E6A1" w:rsidR="00222483" w:rsidRDefault="00222483" w:rsidP="00222483">
      <w:pPr>
        <w:tabs>
          <w:tab w:val="left" w:pos="3960"/>
        </w:tabs>
        <w:spacing w:after="0"/>
      </w:pPr>
      <w:r>
        <w:t xml:space="preserve">Address: </w:t>
      </w:r>
      <w:r>
        <w:rPr>
          <w:u w:val="single"/>
        </w:rPr>
        <w:tab/>
      </w:r>
    </w:p>
    <w:p w14:paraId="10B163C4" w14:textId="75986322" w:rsidR="00222483" w:rsidRPr="00222483" w:rsidRDefault="00222483" w:rsidP="00222483">
      <w:pPr>
        <w:tabs>
          <w:tab w:val="left" w:pos="3960"/>
        </w:tabs>
        <w:spacing w:after="0"/>
        <w:rPr>
          <w:u w:val="single"/>
        </w:rPr>
      </w:pPr>
      <w:r>
        <w:t>City</w:t>
      </w:r>
      <w:r w:rsidR="00491F65">
        <w:t xml:space="preserve">, </w:t>
      </w:r>
      <w:r>
        <w:t>State</w:t>
      </w:r>
      <w:r w:rsidR="00491F65">
        <w:t xml:space="preserve">, </w:t>
      </w:r>
      <w:r>
        <w:t xml:space="preserve">Zip: </w:t>
      </w:r>
      <w:r>
        <w:rPr>
          <w:u w:val="single"/>
        </w:rPr>
        <w:tab/>
      </w:r>
    </w:p>
    <w:p w14:paraId="022CC941" w14:textId="5A810FDE" w:rsidR="0001096B" w:rsidRDefault="0001096B" w:rsidP="00222483">
      <w:pPr>
        <w:tabs>
          <w:tab w:val="left" w:pos="3960"/>
        </w:tabs>
        <w:spacing w:before="240"/>
      </w:pPr>
      <w:r>
        <w:t>VS</w:t>
      </w:r>
    </w:p>
    <w:p w14:paraId="3CAA4353" w14:textId="6BCBA518" w:rsidR="0001096B" w:rsidRDefault="00222483" w:rsidP="00A10519">
      <w:pPr>
        <w:tabs>
          <w:tab w:val="left" w:pos="3960"/>
        </w:tabs>
        <w:spacing w:after="0"/>
      </w:pPr>
      <w:r>
        <w:rPr>
          <w:u w:val="single"/>
        </w:rPr>
        <w:tab/>
      </w:r>
      <w:r w:rsidR="0001096B" w:rsidRPr="00F640F3">
        <w:tab/>
      </w:r>
      <w:r w:rsidR="0001096B">
        <w:br/>
        <w:t>Defendant</w:t>
      </w:r>
      <w:r w:rsidR="00157A99">
        <w:t xml:space="preserve"> (Tenant)</w:t>
      </w:r>
    </w:p>
    <w:p w14:paraId="1ADA88FE" w14:textId="3904686B" w:rsidR="00222483" w:rsidRDefault="00222483" w:rsidP="00A10519">
      <w:pPr>
        <w:tabs>
          <w:tab w:val="left" w:pos="3960"/>
        </w:tabs>
        <w:spacing w:after="0"/>
      </w:pPr>
      <w:r>
        <w:t xml:space="preserve">Address: </w:t>
      </w:r>
      <w:r>
        <w:rPr>
          <w:u w:val="single"/>
        </w:rPr>
        <w:tab/>
      </w:r>
    </w:p>
    <w:p w14:paraId="7926A16A" w14:textId="57BB718E" w:rsidR="00222483" w:rsidRPr="00222483" w:rsidRDefault="00222483" w:rsidP="00A10519">
      <w:pPr>
        <w:tabs>
          <w:tab w:val="left" w:pos="3960"/>
        </w:tabs>
        <w:spacing w:after="0"/>
        <w:rPr>
          <w:u w:val="single"/>
        </w:rPr>
      </w:pPr>
      <w:r>
        <w:t>City</w:t>
      </w:r>
      <w:r w:rsidR="00491F65">
        <w:t xml:space="preserve">, </w:t>
      </w:r>
      <w:r>
        <w:t>State</w:t>
      </w:r>
      <w:r w:rsidR="00491F65">
        <w:t xml:space="preserve">, </w:t>
      </w:r>
      <w:r>
        <w:t xml:space="preserve">Zip: </w:t>
      </w:r>
      <w:r>
        <w:rPr>
          <w:u w:val="single"/>
        </w:rPr>
        <w:tab/>
      </w:r>
    </w:p>
    <w:p w14:paraId="198BDA19" w14:textId="4EAB3C8D" w:rsidR="00222483" w:rsidRPr="0001096B" w:rsidRDefault="00222483" w:rsidP="00A10519">
      <w:pPr>
        <w:tabs>
          <w:tab w:val="left" w:pos="3960"/>
        </w:tabs>
        <w:spacing w:after="0"/>
        <w:sectPr w:rsidR="00222483" w:rsidRPr="0001096B" w:rsidSect="001F4C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518560" w14:textId="1AA021AB" w:rsidR="001F4C4C" w:rsidRPr="009E2C7A" w:rsidRDefault="00157A99" w:rsidP="00FE3FCA">
      <w:pPr>
        <w:pStyle w:val="Heading1"/>
        <w:spacing w:before="360" w:after="360"/>
        <w:rPr>
          <w:b w:val="0"/>
          <w:bCs w:val="0"/>
          <w:sz w:val="22"/>
          <w:szCs w:val="22"/>
        </w:rPr>
      </w:pPr>
      <w:r>
        <w:t>Eviction Action – F</w:t>
      </w:r>
      <w:r w:rsidR="00222483">
        <w:t>indings of Fact, Conclusions of Law, Order and Judgment</w:t>
      </w:r>
      <w:r w:rsidR="00222483">
        <w:br/>
      </w:r>
      <w:r w:rsidR="009E2C7A">
        <w:rPr>
          <w:b w:val="0"/>
          <w:bCs w:val="0"/>
          <w:sz w:val="22"/>
          <w:szCs w:val="22"/>
        </w:rPr>
        <w:t xml:space="preserve">Minn. Stat. § </w:t>
      </w:r>
      <w:r w:rsidR="00222483">
        <w:rPr>
          <w:b w:val="0"/>
          <w:bCs w:val="0"/>
          <w:sz w:val="22"/>
          <w:szCs w:val="22"/>
        </w:rPr>
        <w:t>504B.</w:t>
      </w:r>
      <w:r>
        <w:rPr>
          <w:b w:val="0"/>
          <w:bCs w:val="0"/>
          <w:sz w:val="22"/>
          <w:szCs w:val="22"/>
        </w:rPr>
        <w:t>34</w:t>
      </w:r>
      <w:r w:rsidR="00222483">
        <w:rPr>
          <w:b w:val="0"/>
          <w:bCs w:val="0"/>
          <w:sz w:val="22"/>
          <w:szCs w:val="22"/>
        </w:rPr>
        <w:t>5</w:t>
      </w:r>
    </w:p>
    <w:p w14:paraId="0C378339" w14:textId="587CAB96" w:rsidR="0019023D" w:rsidRDefault="009E2C7A" w:rsidP="003727DA">
      <w:pPr>
        <w:pStyle w:val="BodyText"/>
        <w:tabs>
          <w:tab w:val="left" w:pos="7200"/>
        </w:tabs>
      </w:pPr>
      <w:r>
        <w:t xml:space="preserve">This </w:t>
      </w:r>
      <w:r w:rsidR="00222483">
        <w:t>case was heard by the undersigned</w:t>
      </w:r>
      <w:r w:rsidR="0077128C">
        <w:t xml:space="preserve"> on </w:t>
      </w:r>
      <w:r w:rsidR="0077128C">
        <w:rPr>
          <w:u w:val="single"/>
        </w:rPr>
        <w:tab/>
      </w:r>
      <w:r w:rsidR="0077128C">
        <w:t>.</w:t>
      </w:r>
    </w:p>
    <w:p w14:paraId="403E9FAF" w14:textId="029F355C" w:rsidR="00222483" w:rsidRDefault="00AF089E" w:rsidP="009E2C7A">
      <w:pPr>
        <w:pStyle w:val="BodyText"/>
        <w:ind w:right="-90"/>
      </w:pPr>
      <w:r>
        <w:rPr>
          <w:b/>
          <w:bCs/>
        </w:rPr>
        <w:t>Plaintiff</w:t>
      </w:r>
      <w:r w:rsidR="00222483">
        <w:rPr>
          <w:b/>
          <w:bCs/>
        </w:rPr>
        <w:t>:</w:t>
      </w:r>
    </w:p>
    <w:p w14:paraId="681173BB" w14:textId="77B5730D" w:rsidR="00222483" w:rsidRDefault="002C3D8F" w:rsidP="00222483">
      <w:pPr>
        <w:pStyle w:val="BodyText"/>
        <w:ind w:left="720" w:right="-90"/>
      </w:pPr>
      <w:sdt>
        <w:sdtPr>
          <w:id w:val="85669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83">
            <w:rPr>
              <w:rFonts w:ascii="MS Gothic" w:eastAsia="MS Gothic" w:hAnsi="MS Gothic" w:hint="eastAsia"/>
            </w:rPr>
            <w:t>☐</w:t>
          </w:r>
        </w:sdtContent>
      </w:sdt>
      <w:r w:rsidR="00222483">
        <w:t xml:space="preserve"> Appeared in person.</w:t>
      </w:r>
      <w:r w:rsidR="00222483">
        <w:tab/>
      </w:r>
      <w:r w:rsidR="00222483">
        <w:tab/>
      </w:r>
      <w:r w:rsidR="00AD3BC0">
        <w:tab/>
      </w:r>
      <w:r w:rsidR="00222483">
        <w:t>Represented by:</w:t>
      </w:r>
      <w:sdt>
        <w:sdtPr>
          <w:id w:val="14532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83">
            <w:rPr>
              <w:rFonts w:ascii="MS Gothic" w:eastAsia="MS Gothic" w:hAnsi="MS Gothic" w:hint="eastAsia"/>
            </w:rPr>
            <w:t>☐</w:t>
          </w:r>
        </w:sdtContent>
      </w:sdt>
      <w:r w:rsidR="00222483">
        <w:t xml:space="preserve"> </w:t>
      </w:r>
      <w:r w:rsidR="00157A99">
        <w:t>counsel</w:t>
      </w:r>
      <w:r w:rsidR="00222483">
        <w:t xml:space="preserve"> / </w:t>
      </w:r>
      <w:sdt>
        <w:sdtPr>
          <w:id w:val="198357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83">
            <w:rPr>
              <w:rFonts w:ascii="MS Gothic" w:eastAsia="MS Gothic" w:hAnsi="MS Gothic" w:hint="eastAsia"/>
            </w:rPr>
            <w:t>☐</w:t>
          </w:r>
        </w:sdtContent>
      </w:sdt>
      <w:r w:rsidR="00222483">
        <w:t xml:space="preserve"> </w:t>
      </w:r>
      <w:proofErr w:type="gramStart"/>
      <w:r w:rsidR="00157A99">
        <w:t>agent</w:t>
      </w:r>
      <w:proofErr w:type="gramEnd"/>
    </w:p>
    <w:p w14:paraId="672A22A5" w14:textId="446104AA" w:rsidR="00222483" w:rsidRDefault="002C3D8F" w:rsidP="003727DA">
      <w:pPr>
        <w:pStyle w:val="BodyText"/>
        <w:tabs>
          <w:tab w:val="left" w:pos="5040"/>
          <w:tab w:val="left" w:pos="9180"/>
        </w:tabs>
        <w:ind w:left="720" w:right="-90"/>
      </w:pPr>
      <w:sdt>
        <w:sdtPr>
          <w:id w:val="35939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83">
            <w:rPr>
              <w:rFonts w:ascii="MS Gothic" w:eastAsia="MS Gothic" w:hAnsi="MS Gothic" w:hint="eastAsia"/>
            </w:rPr>
            <w:t>☐</w:t>
          </w:r>
        </w:sdtContent>
      </w:sdt>
      <w:r w:rsidR="00222483">
        <w:t xml:space="preserve"> Appeared through agent.</w:t>
      </w:r>
      <w:r w:rsidR="003727DA">
        <w:tab/>
      </w:r>
      <w:r w:rsidR="00222483">
        <w:t xml:space="preserve">Name: </w:t>
      </w:r>
      <w:r w:rsidR="00222483">
        <w:rPr>
          <w:u w:val="single"/>
        </w:rPr>
        <w:tab/>
      </w:r>
    </w:p>
    <w:p w14:paraId="0B0CEF5B" w14:textId="2F9C3557" w:rsidR="00222483" w:rsidRPr="003727DA" w:rsidRDefault="002C3D8F" w:rsidP="003727DA">
      <w:pPr>
        <w:pStyle w:val="BodyText"/>
        <w:tabs>
          <w:tab w:val="left" w:pos="5040"/>
          <w:tab w:val="left" w:pos="9180"/>
        </w:tabs>
        <w:ind w:left="720" w:right="-90"/>
        <w:rPr>
          <w:u w:val="single"/>
        </w:rPr>
      </w:pPr>
      <w:sdt>
        <w:sdtPr>
          <w:id w:val="-30716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7DA">
            <w:rPr>
              <w:rFonts w:ascii="MS Gothic" w:eastAsia="MS Gothic" w:hAnsi="MS Gothic" w:hint="eastAsia"/>
            </w:rPr>
            <w:t>☐</w:t>
          </w:r>
        </w:sdtContent>
      </w:sdt>
      <w:r w:rsidR="003727DA">
        <w:t xml:space="preserve"> Did not appear and is in default.</w:t>
      </w:r>
      <w:r w:rsidR="003727DA">
        <w:tab/>
        <w:t xml:space="preserve">Name: </w:t>
      </w:r>
      <w:r w:rsidR="003727DA">
        <w:rPr>
          <w:u w:val="single"/>
        </w:rPr>
        <w:tab/>
      </w:r>
    </w:p>
    <w:p w14:paraId="4B560C45" w14:textId="48442129" w:rsidR="00222483" w:rsidRDefault="00222483" w:rsidP="00222483">
      <w:pPr>
        <w:pStyle w:val="BodyText"/>
        <w:ind w:right="-90"/>
      </w:pPr>
      <w:r>
        <w:rPr>
          <w:b/>
          <w:bCs/>
        </w:rPr>
        <w:t>D</w:t>
      </w:r>
      <w:r w:rsidR="00AF089E">
        <w:rPr>
          <w:b/>
          <w:bCs/>
        </w:rPr>
        <w:t>efendant</w:t>
      </w:r>
      <w:r>
        <w:rPr>
          <w:b/>
          <w:bCs/>
        </w:rPr>
        <w:t>:</w:t>
      </w:r>
    </w:p>
    <w:p w14:paraId="3F2190F4" w14:textId="67B16712" w:rsidR="00222483" w:rsidRDefault="002C3D8F" w:rsidP="00222483">
      <w:pPr>
        <w:pStyle w:val="BodyText"/>
        <w:ind w:left="720" w:right="-90"/>
      </w:pPr>
      <w:sdt>
        <w:sdtPr>
          <w:id w:val="89648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83">
            <w:rPr>
              <w:rFonts w:ascii="MS Gothic" w:eastAsia="MS Gothic" w:hAnsi="MS Gothic" w:hint="eastAsia"/>
            </w:rPr>
            <w:t>☐</w:t>
          </w:r>
        </w:sdtContent>
      </w:sdt>
      <w:r w:rsidR="00222483">
        <w:t xml:space="preserve"> Appeared in person.</w:t>
      </w:r>
      <w:r w:rsidR="00222483">
        <w:tab/>
      </w:r>
      <w:r w:rsidR="00222483">
        <w:tab/>
      </w:r>
      <w:r w:rsidR="00AD3BC0">
        <w:tab/>
      </w:r>
      <w:r w:rsidR="00222483">
        <w:t>Represented by:</w:t>
      </w:r>
      <w:sdt>
        <w:sdtPr>
          <w:id w:val="1884279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83">
            <w:rPr>
              <w:rFonts w:ascii="MS Gothic" w:eastAsia="MS Gothic" w:hAnsi="MS Gothic" w:hint="eastAsia"/>
            </w:rPr>
            <w:t>☐</w:t>
          </w:r>
        </w:sdtContent>
      </w:sdt>
      <w:r w:rsidR="00222483">
        <w:t xml:space="preserve"> advocate / </w:t>
      </w:r>
      <w:sdt>
        <w:sdtPr>
          <w:id w:val="1348133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83">
            <w:rPr>
              <w:rFonts w:ascii="MS Gothic" w:eastAsia="MS Gothic" w:hAnsi="MS Gothic" w:hint="eastAsia"/>
            </w:rPr>
            <w:t>☐</w:t>
          </w:r>
        </w:sdtContent>
      </w:sdt>
      <w:r w:rsidR="00222483">
        <w:t xml:space="preserve"> </w:t>
      </w:r>
      <w:proofErr w:type="gramStart"/>
      <w:r w:rsidR="00222483">
        <w:t>counsel</w:t>
      </w:r>
      <w:proofErr w:type="gramEnd"/>
    </w:p>
    <w:p w14:paraId="5082E0BE" w14:textId="3264E9FC" w:rsidR="00222483" w:rsidRDefault="002C3D8F" w:rsidP="003727DA">
      <w:pPr>
        <w:pStyle w:val="BodyText"/>
        <w:tabs>
          <w:tab w:val="left" w:pos="5040"/>
          <w:tab w:val="left" w:pos="9180"/>
        </w:tabs>
        <w:ind w:left="720" w:right="-90"/>
      </w:pPr>
      <w:sdt>
        <w:sdtPr>
          <w:id w:val="-110742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83">
            <w:rPr>
              <w:rFonts w:ascii="MS Gothic" w:eastAsia="MS Gothic" w:hAnsi="MS Gothic" w:hint="eastAsia"/>
            </w:rPr>
            <w:t>☐</w:t>
          </w:r>
        </w:sdtContent>
      </w:sdt>
      <w:r w:rsidR="00222483">
        <w:t xml:space="preserve"> Did not appear and is in default.</w:t>
      </w:r>
      <w:r w:rsidR="003727DA">
        <w:tab/>
      </w:r>
      <w:r w:rsidR="00222483">
        <w:t xml:space="preserve">Name: </w:t>
      </w:r>
      <w:r w:rsidR="00222483">
        <w:rPr>
          <w:u w:val="single"/>
        </w:rPr>
        <w:tab/>
      </w:r>
    </w:p>
    <w:p w14:paraId="13BED00C" w14:textId="5697BD17" w:rsidR="009E2C7A" w:rsidRDefault="00157A99" w:rsidP="00157A99">
      <w:pPr>
        <w:pStyle w:val="BodyText"/>
        <w:spacing w:before="480"/>
        <w:ind w:right="-86"/>
      </w:pPr>
      <w:r>
        <w:t xml:space="preserve">Defendant has </w:t>
      </w:r>
      <w:sdt>
        <w:sdtPr>
          <w:id w:val="138452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admitted / </w:t>
      </w:r>
      <w:sdt>
        <w:sdtPr>
          <w:id w:val="70999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denied </w:t>
      </w:r>
      <w:r w:rsidR="00AF089E">
        <w:t xml:space="preserve">/ </w:t>
      </w:r>
      <w:sdt>
        <w:sdtPr>
          <w:id w:val="-36576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89E">
            <w:rPr>
              <w:rFonts w:ascii="MS Gothic" w:eastAsia="MS Gothic" w:hAnsi="MS Gothic" w:hint="eastAsia"/>
            </w:rPr>
            <w:t>☐</w:t>
          </w:r>
        </w:sdtContent>
      </w:sdt>
      <w:r w:rsidR="00AF089E">
        <w:t xml:space="preserve"> the parties reached an agreement on </w:t>
      </w:r>
      <w:r>
        <w:t>the allegations in the Eviction Action complaint.</w:t>
      </w:r>
    </w:p>
    <w:p w14:paraId="30E5A85B" w14:textId="27762986" w:rsidR="009E2C7A" w:rsidRPr="00AF089E" w:rsidRDefault="009E2C7A" w:rsidP="009E2C7A">
      <w:pPr>
        <w:pStyle w:val="Heading1"/>
        <w:rPr>
          <w:caps/>
        </w:rPr>
      </w:pPr>
      <w:r w:rsidRPr="00AF089E">
        <w:rPr>
          <w:caps/>
        </w:rPr>
        <w:t>F</w:t>
      </w:r>
      <w:r w:rsidR="00AF089E">
        <w:rPr>
          <w:caps/>
        </w:rPr>
        <w:t>indings of fact and conclusions of law</w:t>
      </w:r>
    </w:p>
    <w:p w14:paraId="4D88CEAE" w14:textId="146DCBD2" w:rsidR="00157A99" w:rsidRDefault="002C3D8F" w:rsidP="00501889">
      <w:pPr>
        <w:pStyle w:val="BodyText"/>
        <w:numPr>
          <w:ilvl w:val="0"/>
          <w:numId w:val="1"/>
        </w:numPr>
        <w:ind w:left="360"/>
      </w:pPr>
      <w:sdt>
        <w:sdtPr>
          <w:id w:val="-134116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A99">
            <w:rPr>
              <w:rFonts w:ascii="MS Gothic" w:eastAsia="MS Gothic" w:hAnsi="MS Gothic" w:hint="eastAsia"/>
            </w:rPr>
            <w:t>☐</w:t>
          </w:r>
        </w:sdtContent>
      </w:sdt>
      <w:r w:rsidR="00157A99">
        <w:t xml:space="preserve"> Plaintiff has failed to prove the allegations in the complaint.</w:t>
      </w:r>
    </w:p>
    <w:p w14:paraId="5330EC43" w14:textId="59490936" w:rsidR="00157A99" w:rsidRDefault="002C3D8F" w:rsidP="00566EE9">
      <w:pPr>
        <w:pStyle w:val="BodyText"/>
        <w:numPr>
          <w:ilvl w:val="0"/>
          <w:numId w:val="1"/>
        </w:numPr>
        <w:spacing w:before="360" w:after="0"/>
        <w:ind w:left="360"/>
      </w:pPr>
      <w:sdt>
        <w:sdtPr>
          <w:id w:val="1041936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A99">
            <w:rPr>
              <w:rFonts w:ascii="MS Gothic" w:eastAsia="MS Gothic" w:hAnsi="MS Gothic" w:hint="eastAsia"/>
            </w:rPr>
            <w:t>☐</w:t>
          </w:r>
        </w:sdtContent>
      </w:sdt>
      <w:r w:rsidR="00157A99">
        <w:t xml:space="preserve"> </w:t>
      </w:r>
      <w:r w:rsidR="00491F65" w:rsidRPr="00491F65">
        <w:rPr>
          <w:caps/>
        </w:rPr>
        <w:t>Complaint</w:t>
      </w:r>
      <w:r w:rsidR="00157A99">
        <w:t>:</w:t>
      </w:r>
    </w:p>
    <w:p w14:paraId="7CEF2332" w14:textId="0A3F4CC1" w:rsidR="00157A99" w:rsidRDefault="00157A99" w:rsidP="00157A99">
      <w:pPr>
        <w:pStyle w:val="BodyText"/>
        <w:ind w:left="720"/>
      </w:pPr>
      <w:r>
        <w:lastRenderedPageBreak/>
        <w:t>Plaintiff proved the following allegations by a preponderance of the evidence:</w:t>
      </w:r>
    </w:p>
    <w:p w14:paraId="397033B9" w14:textId="142F629C" w:rsidR="00157A99" w:rsidRDefault="002C3D8F" w:rsidP="00501889">
      <w:pPr>
        <w:pStyle w:val="BodyText"/>
        <w:ind w:left="1260" w:hanging="540"/>
      </w:pPr>
      <w:sdt>
        <w:sdtPr>
          <w:id w:val="-16516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A99">
            <w:rPr>
              <w:rFonts w:ascii="MS Gothic" w:eastAsia="MS Gothic" w:hAnsi="MS Gothic" w:hint="eastAsia"/>
            </w:rPr>
            <w:t>☐</w:t>
          </w:r>
        </w:sdtContent>
      </w:sdt>
      <w:r w:rsidR="00157A99">
        <w:t>a.</w:t>
      </w:r>
      <w:r w:rsidR="00157A99">
        <w:tab/>
        <w:t xml:space="preserve">Compliance with </w:t>
      </w:r>
      <w:r w:rsidR="00157A99" w:rsidRPr="00157A99">
        <w:t>Minn. Stat. § 504B.</w:t>
      </w:r>
      <w:r w:rsidR="00157A99">
        <w:t>181.</w:t>
      </w:r>
    </w:p>
    <w:p w14:paraId="2F0B52DE" w14:textId="77777777" w:rsidR="003727DA" w:rsidRDefault="002C3D8F" w:rsidP="003727DA">
      <w:pPr>
        <w:pStyle w:val="BodyText"/>
        <w:tabs>
          <w:tab w:val="left" w:pos="9180"/>
        </w:tabs>
        <w:ind w:left="1260" w:hanging="540"/>
      </w:pPr>
      <w:sdt>
        <w:sdtPr>
          <w:id w:val="-133329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A99">
            <w:rPr>
              <w:rFonts w:ascii="MS Gothic" w:eastAsia="MS Gothic" w:hAnsi="MS Gothic" w:hint="eastAsia"/>
            </w:rPr>
            <w:t>☐</w:t>
          </w:r>
        </w:sdtContent>
      </w:sdt>
      <w:r w:rsidR="00157A99">
        <w:t>b.</w:t>
      </w:r>
      <w:r w:rsidR="00157A99">
        <w:tab/>
        <w:t xml:space="preserve">Defendant has failed and refuses to pay rent for the month(s) of </w:t>
      </w:r>
      <w:r w:rsidR="003727DA">
        <w:rPr>
          <w:u w:val="single"/>
        </w:rPr>
        <w:tab/>
      </w:r>
      <w:r w:rsidR="003727DA">
        <w:t xml:space="preserve"> </w:t>
      </w:r>
    </w:p>
    <w:p w14:paraId="6F27F23A" w14:textId="6A84A024" w:rsidR="003727DA" w:rsidRPr="003727DA" w:rsidRDefault="003727DA" w:rsidP="003727DA">
      <w:pPr>
        <w:pStyle w:val="BodyText"/>
        <w:tabs>
          <w:tab w:val="left" w:pos="9180"/>
        </w:tabs>
        <w:ind w:left="1260"/>
      </w:pPr>
      <w:r>
        <w:rPr>
          <w:u w:val="single"/>
        </w:rPr>
        <w:tab/>
      </w:r>
    </w:p>
    <w:p w14:paraId="5829EA15" w14:textId="77777777" w:rsidR="003727DA" w:rsidRDefault="00157A99" w:rsidP="003727DA">
      <w:pPr>
        <w:pStyle w:val="BodyText"/>
        <w:tabs>
          <w:tab w:val="left" w:pos="6120"/>
        </w:tabs>
        <w:ind w:left="1260"/>
        <w:rPr>
          <w:u w:val="single"/>
        </w:rPr>
      </w:pPr>
      <w:r>
        <w:t>in the amount of $</w:t>
      </w:r>
      <w:r w:rsidR="003727DA">
        <w:rPr>
          <w:u w:val="single"/>
        </w:rPr>
        <w:tab/>
      </w:r>
      <w:r w:rsidR="003727DA">
        <w:t xml:space="preserve"> </w:t>
      </w:r>
      <w:r>
        <w:t xml:space="preserve">per month payable on the </w:t>
      </w:r>
    </w:p>
    <w:p w14:paraId="78E6C539" w14:textId="21BAE6BC" w:rsidR="00157A99" w:rsidRDefault="003727DA" w:rsidP="003727DA">
      <w:pPr>
        <w:pStyle w:val="BodyText"/>
        <w:tabs>
          <w:tab w:val="left" w:pos="2160"/>
          <w:tab w:val="left" w:pos="9180"/>
        </w:tabs>
        <w:ind w:left="1260"/>
      </w:pPr>
      <w:r>
        <w:rPr>
          <w:u w:val="single"/>
        </w:rPr>
        <w:tab/>
      </w:r>
      <w:r>
        <w:t xml:space="preserve"> </w:t>
      </w:r>
      <w:r w:rsidR="00157A99">
        <w:t>day of each month for a total due of $</w:t>
      </w:r>
      <w:r>
        <w:rPr>
          <w:u w:val="single"/>
        </w:rPr>
        <w:tab/>
      </w:r>
      <w:r w:rsidR="00157A99">
        <w:t>.</w:t>
      </w:r>
    </w:p>
    <w:p w14:paraId="5160D2F1" w14:textId="08D44FD4" w:rsidR="00D42C3F" w:rsidRDefault="002C3D8F" w:rsidP="00501889">
      <w:pPr>
        <w:pStyle w:val="BodyText"/>
        <w:ind w:left="1260" w:hanging="540"/>
      </w:pPr>
      <w:sdt>
        <w:sdtPr>
          <w:id w:val="1132218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C3F">
            <w:rPr>
              <w:rFonts w:ascii="MS Gothic" w:eastAsia="MS Gothic" w:hAnsi="MS Gothic" w:hint="eastAsia"/>
            </w:rPr>
            <w:t>☐</w:t>
          </w:r>
        </w:sdtContent>
      </w:sdt>
      <w:r w:rsidR="00D42C3F">
        <w:t>c.</w:t>
      </w:r>
      <w:r w:rsidR="00D42C3F">
        <w:tab/>
        <w:t>Notice to vacate was properly given and Defendant has failed to vacate said property.</w:t>
      </w:r>
    </w:p>
    <w:p w14:paraId="0A89510E" w14:textId="52A67DAE" w:rsidR="00D42C3F" w:rsidRDefault="002C3D8F" w:rsidP="00501889">
      <w:pPr>
        <w:pStyle w:val="BodyText"/>
        <w:ind w:left="1260" w:hanging="540"/>
      </w:pPr>
      <w:sdt>
        <w:sdtPr>
          <w:id w:val="1884754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C3F">
            <w:rPr>
              <w:rFonts w:ascii="MS Gothic" w:eastAsia="MS Gothic" w:hAnsi="MS Gothic" w:hint="eastAsia"/>
            </w:rPr>
            <w:t>☐</w:t>
          </w:r>
        </w:sdtContent>
      </w:sdt>
      <w:r w:rsidR="00D42C3F">
        <w:t>d.</w:t>
      </w:r>
      <w:r w:rsidR="00D42C3F">
        <w:tab/>
        <w:t>Defendant has</w:t>
      </w:r>
      <w:r w:rsidR="00D42C3F" w:rsidRPr="00D42C3F">
        <w:rPr>
          <w:rFonts w:ascii="Times New Roman" w:eastAsia="Times New Roman" w:hAnsi="Times New Roman" w:cs="Times New Roman"/>
          <w:szCs w:val="20"/>
        </w:rPr>
        <w:t xml:space="preserve"> </w:t>
      </w:r>
      <w:r w:rsidR="00D42C3F" w:rsidRPr="00D42C3F">
        <w:t>broken the terms of the rental agreement</w:t>
      </w:r>
      <w:r w:rsidR="00D42C3F">
        <w:t>,</w:t>
      </w:r>
      <w:r w:rsidR="00D42C3F" w:rsidRPr="00D42C3F">
        <w:t xml:space="preserve"> and Defendant has failed to vacate the property</w:t>
      </w:r>
      <w:r w:rsidR="00D42C3F">
        <w:t>.</w:t>
      </w:r>
      <w:r w:rsidR="00501889">
        <w:tab/>
      </w:r>
    </w:p>
    <w:p w14:paraId="2E092B07" w14:textId="1344F02B" w:rsidR="00D42C3F" w:rsidRDefault="002C3D8F" w:rsidP="00501889">
      <w:pPr>
        <w:pStyle w:val="BodyText"/>
        <w:ind w:left="1260" w:hanging="540"/>
      </w:pPr>
      <w:sdt>
        <w:sdtPr>
          <w:id w:val="-139040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C3F">
            <w:rPr>
              <w:rFonts w:ascii="MS Gothic" w:eastAsia="MS Gothic" w:hAnsi="MS Gothic" w:hint="eastAsia"/>
            </w:rPr>
            <w:t>☐</w:t>
          </w:r>
        </w:sdtContent>
      </w:sdt>
      <w:r w:rsidR="00D42C3F">
        <w:t>e.</w:t>
      </w:r>
      <w:r w:rsidR="00D42C3F">
        <w:tab/>
        <w:t xml:space="preserve">Defendant </w:t>
      </w:r>
      <w:r w:rsidR="00D42C3F" w:rsidRPr="00D42C3F">
        <w:t>defaulted on the mortgage</w:t>
      </w:r>
      <w:r w:rsidR="00D42C3F">
        <w:t>,</w:t>
      </w:r>
      <w:r w:rsidR="00D42C3F" w:rsidRPr="00D42C3F">
        <w:t xml:space="preserve"> and the property has been sold at a Sheriff’s sale.  The Redemption period has expired, and Plaintiff is entitled to possession</w:t>
      </w:r>
      <w:r w:rsidR="00D42C3F">
        <w:t>.</w:t>
      </w:r>
    </w:p>
    <w:p w14:paraId="30C46C5C" w14:textId="77B45780" w:rsidR="00D42C3F" w:rsidRDefault="002C3D8F" w:rsidP="00501889">
      <w:pPr>
        <w:pStyle w:val="BodyText"/>
        <w:ind w:left="1260" w:hanging="540"/>
      </w:pPr>
      <w:sdt>
        <w:sdtPr>
          <w:id w:val="923453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C3F">
            <w:rPr>
              <w:rFonts w:ascii="MS Gothic" w:eastAsia="MS Gothic" w:hAnsi="MS Gothic" w:hint="eastAsia"/>
            </w:rPr>
            <w:t>☐</w:t>
          </w:r>
        </w:sdtContent>
      </w:sdt>
      <w:r w:rsidR="00D42C3F">
        <w:t>f.</w:t>
      </w:r>
      <w:r w:rsidR="00D42C3F">
        <w:tab/>
        <w:t xml:space="preserve">Defendant </w:t>
      </w:r>
      <w:r w:rsidR="00D42C3F" w:rsidRPr="00771527">
        <w:t>defaulted on a contract deed and is holding over after proper cancellation of the contract</w:t>
      </w:r>
      <w:r w:rsidR="00D42C3F">
        <w:t>.</w:t>
      </w:r>
    </w:p>
    <w:p w14:paraId="5854021C" w14:textId="403A2335" w:rsidR="00157A99" w:rsidRDefault="002C3D8F" w:rsidP="003727DA">
      <w:pPr>
        <w:pStyle w:val="BodyText"/>
        <w:tabs>
          <w:tab w:val="left" w:pos="9180"/>
        </w:tabs>
        <w:ind w:left="1260" w:hanging="540"/>
      </w:pPr>
      <w:sdt>
        <w:sdtPr>
          <w:id w:val="20191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C3F">
            <w:rPr>
              <w:rFonts w:ascii="MS Gothic" w:eastAsia="MS Gothic" w:hAnsi="MS Gothic" w:hint="eastAsia"/>
            </w:rPr>
            <w:t>☐</w:t>
          </w:r>
        </w:sdtContent>
      </w:sdt>
      <w:r w:rsidR="00D42C3F">
        <w:t>g.</w:t>
      </w:r>
      <w:r w:rsidR="00D42C3F">
        <w:tab/>
        <w:t xml:space="preserve">Other: </w:t>
      </w:r>
      <w:r w:rsidR="003727DA">
        <w:rPr>
          <w:u w:val="single"/>
        </w:rPr>
        <w:tab/>
      </w:r>
    </w:p>
    <w:p w14:paraId="5341937B" w14:textId="70D4FF25" w:rsidR="003727DA" w:rsidRDefault="003727DA" w:rsidP="003727DA">
      <w:pPr>
        <w:pStyle w:val="BodyText"/>
        <w:tabs>
          <w:tab w:val="lef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01768592" w14:textId="19A14164" w:rsidR="003727DA" w:rsidRPr="003727DA" w:rsidRDefault="003727DA" w:rsidP="003727DA">
      <w:pPr>
        <w:pStyle w:val="BodyText"/>
        <w:tabs>
          <w:tab w:val="lef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295F96A8" w14:textId="44E48661" w:rsidR="009E2C7A" w:rsidRDefault="002C3D8F" w:rsidP="00566EE9">
      <w:pPr>
        <w:pStyle w:val="BodyText"/>
        <w:numPr>
          <w:ilvl w:val="0"/>
          <w:numId w:val="1"/>
        </w:numPr>
        <w:spacing w:before="360" w:after="0"/>
        <w:ind w:left="360"/>
      </w:pPr>
      <w:sdt>
        <w:sdtPr>
          <w:id w:val="-55539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81A">
            <w:rPr>
              <w:rFonts w:ascii="MS Gothic" w:eastAsia="MS Gothic" w:hAnsi="MS Gothic" w:hint="eastAsia"/>
            </w:rPr>
            <w:t>☐</w:t>
          </w:r>
        </w:sdtContent>
      </w:sdt>
      <w:r w:rsidR="0060681A">
        <w:t xml:space="preserve"> </w:t>
      </w:r>
      <w:r w:rsidR="0060681A" w:rsidRPr="00491F65">
        <w:rPr>
          <w:caps/>
        </w:rPr>
        <w:t>D</w:t>
      </w:r>
      <w:r w:rsidR="00491F65" w:rsidRPr="00491F65">
        <w:rPr>
          <w:caps/>
        </w:rPr>
        <w:t>efenses</w:t>
      </w:r>
      <w:r w:rsidR="0060681A">
        <w:t>:</w:t>
      </w:r>
    </w:p>
    <w:p w14:paraId="73EF5D57" w14:textId="014887B7" w:rsidR="0060681A" w:rsidRDefault="0060681A" w:rsidP="0060681A">
      <w:pPr>
        <w:pStyle w:val="BodyText"/>
        <w:ind w:left="720"/>
      </w:pPr>
      <w:r>
        <w:t>Defendant proved the following defenses by a preponderance of the evidence:</w:t>
      </w:r>
    </w:p>
    <w:p w14:paraId="40DCD2BC" w14:textId="3094060D" w:rsidR="0060681A" w:rsidRDefault="002C3D8F" w:rsidP="003727DA">
      <w:pPr>
        <w:pStyle w:val="BodyText"/>
        <w:tabs>
          <w:tab w:val="left" w:pos="9180"/>
        </w:tabs>
        <w:ind w:left="1260" w:right="-180" w:hanging="540"/>
      </w:pPr>
      <w:sdt>
        <w:sdtPr>
          <w:id w:val="-136544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81A">
            <w:rPr>
              <w:rFonts w:ascii="MS Gothic" w:eastAsia="MS Gothic" w:hAnsi="MS Gothic" w:hint="eastAsia"/>
            </w:rPr>
            <w:t>☐</w:t>
          </w:r>
        </w:sdtContent>
      </w:sdt>
      <w:r w:rsidR="0060681A">
        <w:t>a.</w:t>
      </w:r>
      <w:r w:rsidR="0060681A">
        <w:tab/>
        <w:t xml:space="preserve">Improper service by </w:t>
      </w:r>
      <w:r w:rsidR="003727DA">
        <w:rPr>
          <w:u w:val="single"/>
        </w:rPr>
        <w:tab/>
      </w:r>
      <w:r w:rsidR="0060681A">
        <w:t>.</w:t>
      </w:r>
    </w:p>
    <w:p w14:paraId="728D4126" w14:textId="53202B6E" w:rsidR="0060681A" w:rsidRDefault="002C3D8F" w:rsidP="003727DA">
      <w:pPr>
        <w:pStyle w:val="BodyText"/>
        <w:tabs>
          <w:tab w:val="left" w:pos="1440"/>
          <w:tab w:val="left" w:pos="9180"/>
        </w:tabs>
        <w:ind w:left="1260" w:right="-90" w:hanging="540"/>
        <w:rPr>
          <w:u w:val="single"/>
        </w:rPr>
      </w:pPr>
      <w:sdt>
        <w:sdtPr>
          <w:id w:val="-33969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81A">
            <w:rPr>
              <w:rFonts w:ascii="MS Gothic" w:eastAsia="MS Gothic" w:hAnsi="MS Gothic" w:hint="eastAsia"/>
            </w:rPr>
            <w:t>☐</w:t>
          </w:r>
        </w:sdtContent>
      </w:sdt>
      <w:r w:rsidR="0060681A">
        <w:t>b.</w:t>
      </w:r>
      <w:r w:rsidR="0060681A">
        <w:tab/>
        <w:t xml:space="preserve">Violation of the covenants of habitability by </w:t>
      </w:r>
      <w:r w:rsidR="003727DA">
        <w:rPr>
          <w:u w:val="single"/>
        </w:rPr>
        <w:tab/>
      </w:r>
    </w:p>
    <w:p w14:paraId="142EF5B4" w14:textId="7AAE1910" w:rsidR="003727DA" w:rsidRPr="003727DA" w:rsidRDefault="003727DA" w:rsidP="003727DA">
      <w:pPr>
        <w:pStyle w:val="BodyText"/>
        <w:tabs>
          <w:tab w:val="left" w:pos="1440"/>
          <w:tab w:val="left" w:pos="9180"/>
        </w:tabs>
        <w:ind w:left="1440" w:right="-90"/>
        <w:rPr>
          <w:u w:val="single"/>
        </w:rPr>
      </w:pPr>
      <w:r>
        <w:rPr>
          <w:u w:val="single"/>
        </w:rPr>
        <w:tab/>
      </w:r>
    </w:p>
    <w:p w14:paraId="30093A41" w14:textId="77DDD235" w:rsidR="0060681A" w:rsidRDefault="002C3D8F" w:rsidP="003727DA">
      <w:pPr>
        <w:pStyle w:val="BodyText"/>
        <w:tabs>
          <w:tab w:val="left" w:pos="9180"/>
        </w:tabs>
        <w:ind w:left="1260" w:right="-90" w:hanging="540"/>
      </w:pPr>
      <w:sdt>
        <w:sdtPr>
          <w:id w:val="-2098774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81A">
            <w:rPr>
              <w:rFonts w:ascii="MS Gothic" w:eastAsia="MS Gothic" w:hAnsi="MS Gothic" w:hint="eastAsia"/>
            </w:rPr>
            <w:t>☐</w:t>
          </w:r>
        </w:sdtContent>
      </w:sdt>
      <w:r w:rsidR="0060681A">
        <w:t>c.</w:t>
      </w:r>
      <w:r w:rsidR="0060681A">
        <w:tab/>
        <w:t xml:space="preserve">Improper notice because </w:t>
      </w:r>
      <w:r w:rsidR="003727DA">
        <w:rPr>
          <w:u w:val="single"/>
        </w:rPr>
        <w:tab/>
      </w:r>
    </w:p>
    <w:p w14:paraId="6D0C955E" w14:textId="1B72C9A2" w:rsidR="0060681A" w:rsidRDefault="002C3D8F" w:rsidP="003727DA">
      <w:pPr>
        <w:pStyle w:val="BodyText"/>
        <w:tabs>
          <w:tab w:val="left" w:pos="4320"/>
          <w:tab w:val="left" w:pos="9180"/>
        </w:tabs>
        <w:ind w:left="1260" w:right="-90" w:hanging="540"/>
      </w:pPr>
      <w:sdt>
        <w:sdtPr>
          <w:id w:val="121262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81A">
            <w:rPr>
              <w:rFonts w:ascii="MS Gothic" w:eastAsia="MS Gothic" w:hAnsi="MS Gothic" w:hint="eastAsia"/>
            </w:rPr>
            <w:t>☐</w:t>
          </w:r>
        </w:sdtContent>
      </w:sdt>
      <w:r w:rsidR="0060681A">
        <w:t>d.</w:t>
      </w:r>
      <w:r w:rsidR="0060681A">
        <w:tab/>
        <w:t xml:space="preserve">Waiver of </w:t>
      </w:r>
      <w:r w:rsidR="003727DA">
        <w:rPr>
          <w:u w:val="single"/>
        </w:rPr>
        <w:tab/>
      </w:r>
      <w:r w:rsidR="0060681A">
        <w:t xml:space="preserve"> by </w:t>
      </w:r>
      <w:r w:rsidR="003727DA">
        <w:rPr>
          <w:u w:val="single"/>
        </w:rPr>
        <w:tab/>
      </w:r>
    </w:p>
    <w:p w14:paraId="3737CBCD" w14:textId="558C2268" w:rsidR="0060681A" w:rsidRDefault="002C3D8F" w:rsidP="003727DA">
      <w:pPr>
        <w:pStyle w:val="BodyText"/>
        <w:tabs>
          <w:tab w:val="left" w:pos="9180"/>
        </w:tabs>
        <w:ind w:left="1260" w:hanging="540"/>
        <w:rPr>
          <w:u w:val="single"/>
        </w:rPr>
      </w:pPr>
      <w:sdt>
        <w:sdtPr>
          <w:id w:val="-54475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81A">
            <w:rPr>
              <w:rFonts w:ascii="MS Gothic" w:eastAsia="MS Gothic" w:hAnsi="MS Gothic" w:hint="eastAsia"/>
            </w:rPr>
            <w:t>☐</w:t>
          </w:r>
        </w:sdtContent>
      </w:sdt>
      <w:r w:rsidR="0060681A">
        <w:t>e.</w:t>
      </w:r>
      <w:r w:rsidR="0060681A">
        <w:tab/>
        <w:t xml:space="preserve">Other: </w:t>
      </w:r>
      <w:r w:rsidR="003727DA">
        <w:rPr>
          <w:u w:val="single"/>
        </w:rPr>
        <w:tab/>
      </w:r>
    </w:p>
    <w:p w14:paraId="7C10C652" w14:textId="20811692" w:rsidR="003727DA" w:rsidRPr="003727DA" w:rsidRDefault="003727DA" w:rsidP="003727DA">
      <w:pPr>
        <w:pStyle w:val="BodyText"/>
        <w:tabs>
          <w:tab w:val="lef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115CADCE" w14:textId="44F36565" w:rsidR="00DD3F54" w:rsidRDefault="002C3D8F" w:rsidP="00566EE9">
      <w:pPr>
        <w:pStyle w:val="BodyText"/>
        <w:numPr>
          <w:ilvl w:val="0"/>
          <w:numId w:val="1"/>
        </w:numPr>
        <w:spacing w:before="360" w:after="0"/>
        <w:ind w:left="360"/>
      </w:pPr>
      <w:sdt>
        <w:sdtPr>
          <w:id w:val="-11598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F54">
            <w:rPr>
              <w:rFonts w:ascii="MS Gothic" w:eastAsia="MS Gothic" w:hAnsi="MS Gothic" w:hint="eastAsia"/>
            </w:rPr>
            <w:t>☐</w:t>
          </w:r>
        </w:sdtContent>
      </w:sdt>
      <w:r w:rsidR="00DD3F54">
        <w:t xml:space="preserve"> </w:t>
      </w:r>
      <w:r w:rsidR="00491F65" w:rsidRPr="00491F65">
        <w:rPr>
          <w:caps/>
        </w:rPr>
        <w:t>Settlement</w:t>
      </w:r>
      <w:r w:rsidR="00DD3F54">
        <w:t xml:space="preserve">: </w:t>
      </w:r>
      <w:r w:rsidR="00DD3F54">
        <w:rPr>
          <w:b/>
          <w:bCs/>
        </w:rPr>
        <w:t>No judgment to be entered at this time</w:t>
      </w:r>
    </w:p>
    <w:p w14:paraId="54F4F8C2" w14:textId="78C7EF22" w:rsidR="00DD3F54" w:rsidRDefault="00DD3F54" w:rsidP="00DD3F54">
      <w:pPr>
        <w:pStyle w:val="BodyText"/>
        <w:ind w:left="720"/>
      </w:pPr>
      <w:r>
        <w:lastRenderedPageBreak/>
        <w:t>The parties have reached a settlement, which is approved and incorporated in this Decision and Order.</w:t>
      </w:r>
    </w:p>
    <w:p w14:paraId="2D941F00" w14:textId="168BD2A6" w:rsidR="00463D6E" w:rsidRDefault="002C3D8F" w:rsidP="00501889">
      <w:pPr>
        <w:pStyle w:val="BodyText"/>
        <w:ind w:left="1260" w:right="-180" w:hanging="540"/>
      </w:pPr>
      <w:sdt>
        <w:sdtPr>
          <w:id w:val="-1213722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6E">
            <w:rPr>
              <w:rFonts w:ascii="MS Gothic" w:eastAsia="MS Gothic" w:hAnsi="MS Gothic" w:hint="eastAsia"/>
            </w:rPr>
            <w:t>☐</w:t>
          </w:r>
        </w:sdtContent>
      </w:sdt>
      <w:r w:rsidR="00463D6E">
        <w:tab/>
        <w:t>Settled through Mediation (see attached settlement agreement)</w:t>
      </w:r>
    </w:p>
    <w:p w14:paraId="26761918" w14:textId="4C915DEB" w:rsidR="00463D6E" w:rsidRDefault="002C3D8F" w:rsidP="00501889">
      <w:pPr>
        <w:pStyle w:val="BodyText"/>
        <w:ind w:left="1260" w:right="-90" w:hanging="540"/>
      </w:pPr>
      <w:sdt>
        <w:sdtPr>
          <w:id w:val="63421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6E">
            <w:rPr>
              <w:rFonts w:ascii="MS Gothic" w:eastAsia="MS Gothic" w:hAnsi="MS Gothic" w:hint="eastAsia"/>
            </w:rPr>
            <w:t>☐</w:t>
          </w:r>
        </w:sdtContent>
      </w:sdt>
      <w:r w:rsidR="00463D6E">
        <w:tab/>
        <w:t>Settled by the Litigants (see attached settlement agreement)</w:t>
      </w:r>
    </w:p>
    <w:p w14:paraId="292DE676" w14:textId="14B19EE6" w:rsidR="00DD3F54" w:rsidRDefault="002C3D8F" w:rsidP="00AF089E">
      <w:pPr>
        <w:pStyle w:val="BodyText"/>
        <w:tabs>
          <w:tab w:val="left" w:pos="9360"/>
        </w:tabs>
        <w:ind w:left="1260" w:right="-90" w:hanging="540"/>
      </w:pPr>
      <w:sdt>
        <w:sdtPr>
          <w:id w:val="-122744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6E">
            <w:rPr>
              <w:rFonts w:ascii="MS Gothic" w:eastAsia="MS Gothic" w:hAnsi="MS Gothic" w:hint="eastAsia"/>
            </w:rPr>
            <w:t>☐</w:t>
          </w:r>
        </w:sdtContent>
      </w:sdt>
      <w:r w:rsidR="00463D6E">
        <w:tab/>
        <w:t xml:space="preserve">Settlement terms are as follows: </w:t>
      </w:r>
      <w:r w:rsidR="003727DA">
        <w:rPr>
          <w:u w:val="single"/>
        </w:rPr>
        <w:tab/>
      </w:r>
      <w:r w:rsidR="00AF089E">
        <w:rPr>
          <w:u w:val="single"/>
        </w:rPr>
        <w:tab/>
      </w:r>
      <w:r w:rsidR="00AF089E">
        <w:rPr>
          <w:u w:val="single"/>
        </w:rPr>
        <w:tab/>
      </w:r>
      <w:r w:rsidR="00AF089E">
        <w:rPr>
          <w:u w:val="single"/>
        </w:rPr>
        <w:tab/>
      </w:r>
      <w:r w:rsidR="00AF089E">
        <w:rPr>
          <w:u w:val="single"/>
        </w:rPr>
        <w:tab/>
      </w:r>
      <w:r w:rsidR="00AF089E">
        <w:rPr>
          <w:u w:val="single"/>
        </w:rPr>
        <w:tab/>
      </w:r>
      <w:r w:rsidR="00AF089E">
        <w:rPr>
          <w:u w:val="single"/>
        </w:rPr>
        <w:tab/>
      </w:r>
      <w:r w:rsidR="00AF089E">
        <w:rPr>
          <w:u w:val="single"/>
        </w:rPr>
        <w:tab/>
      </w:r>
      <w:r w:rsidR="00AF089E">
        <w:rPr>
          <w:u w:val="single"/>
        </w:rPr>
        <w:tab/>
      </w:r>
      <w:r w:rsidR="00AF089E">
        <w:rPr>
          <w:u w:val="single"/>
        </w:rPr>
        <w:tab/>
      </w:r>
      <w:r w:rsidR="00AF089E">
        <w:rPr>
          <w:u w:val="single"/>
        </w:rPr>
        <w:tab/>
      </w:r>
      <w:r w:rsidR="00AF089E">
        <w:rPr>
          <w:u w:val="single"/>
        </w:rPr>
        <w:tab/>
      </w:r>
    </w:p>
    <w:p w14:paraId="0A2E9FD1" w14:textId="6EACA512" w:rsidR="004150F0" w:rsidRPr="00FD35E0" w:rsidRDefault="004150F0" w:rsidP="004150F0">
      <w:pPr>
        <w:pStyle w:val="Heading1"/>
        <w:rPr>
          <w:caps/>
        </w:rPr>
      </w:pPr>
      <w:r w:rsidRPr="00FD35E0">
        <w:rPr>
          <w:caps/>
        </w:rPr>
        <w:t>ORDER</w:t>
      </w:r>
    </w:p>
    <w:p w14:paraId="70459DD2" w14:textId="7BB3D646" w:rsidR="00463D6E" w:rsidRDefault="002C3D8F" w:rsidP="00501889">
      <w:pPr>
        <w:pStyle w:val="BodyText"/>
        <w:numPr>
          <w:ilvl w:val="0"/>
          <w:numId w:val="2"/>
        </w:numPr>
        <w:tabs>
          <w:tab w:val="left" w:pos="360"/>
        </w:tabs>
        <w:ind w:left="360"/>
      </w:pPr>
      <w:sdt>
        <w:sdtPr>
          <w:id w:val="47395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6E">
            <w:rPr>
              <w:rFonts w:ascii="MS Gothic" w:eastAsia="MS Gothic" w:hAnsi="MS Gothic" w:hint="eastAsia"/>
            </w:rPr>
            <w:t>☐</w:t>
          </w:r>
        </w:sdtContent>
      </w:sdt>
      <w:r w:rsidR="00463D6E">
        <w:tab/>
        <w:t>The settlement is hereby approved as agreed upon.</w:t>
      </w:r>
    </w:p>
    <w:p w14:paraId="3D302694" w14:textId="33C93346" w:rsidR="00463D6E" w:rsidRDefault="002C3D8F" w:rsidP="00566EE9">
      <w:pPr>
        <w:pStyle w:val="BodyText"/>
        <w:numPr>
          <w:ilvl w:val="0"/>
          <w:numId w:val="2"/>
        </w:numPr>
        <w:tabs>
          <w:tab w:val="left" w:pos="360"/>
        </w:tabs>
        <w:spacing w:before="360" w:after="0"/>
        <w:ind w:left="360"/>
      </w:pPr>
      <w:sdt>
        <w:sdtPr>
          <w:id w:val="351456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6E">
            <w:rPr>
              <w:rFonts w:ascii="MS Gothic" w:eastAsia="MS Gothic" w:hAnsi="MS Gothic" w:hint="eastAsia"/>
            </w:rPr>
            <w:t>☐</w:t>
          </w:r>
        </w:sdtContent>
      </w:sdt>
      <w:r w:rsidR="00956EF1">
        <w:tab/>
      </w:r>
      <w:r w:rsidR="00491F65" w:rsidRPr="00491F65">
        <w:rPr>
          <w:caps/>
        </w:rPr>
        <w:t>Judgement</w:t>
      </w:r>
      <w:r w:rsidR="00463D6E">
        <w:t>:</w:t>
      </w:r>
    </w:p>
    <w:p w14:paraId="75F413F4" w14:textId="6A4135B3" w:rsidR="00225EB9" w:rsidRDefault="00225EB9" w:rsidP="00501889">
      <w:pPr>
        <w:pStyle w:val="BodyText"/>
        <w:ind w:left="720"/>
      </w:pPr>
      <w:r>
        <w:t>The Court Administrator shall enter judgment for:</w:t>
      </w:r>
    </w:p>
    <w:p w14:paraId="62B6017F" w14:textId="1D8AE1F4" w:rsidR="00225EB9" w:rsidRDefault="002C3D8F" w:rsidP="00501889">
      <w:pPr>
        <w:pStyle w:val="BodyText"/>
        <w:ind w:left="1260" w:hanging="547"/>
        <w:contextualSpacing/>
      </w:pPr>
      <w:sdt>
        <w:sdtPr>
          <w:id w:val="200123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B9">
            <w:rPr>
              <w:rFonts w:ascii="MS Gothic" w:eastAsia="MS Gothic" w:hAnsi="MS Gothic" w:hint="eastAsia"/>
            </w:rPr>
            <w:t>☐</w:t>
          </w:r>
        </w:sdtContent>
      </w:sdt>
      <w:r w:rsidR="00225EB9">
        <w:t>a.</w:t>
      </w:r>
      <w:r w:rsidR="00225EB9">
        <w:tab/>
      </w:r>
      <w:r w:rsidR="00225EB9">
        <w:rPr>
          <w:b/>
          <w:bCs/>
        </w:rPr>
        <w:t>Plaintiff</w:t>
      </w:r>
      <w:r w:rsidR="00225EB9">
        <w:t xml:space="preserve"> for recovery of the premises.  The Writ of Recovery of Premises and Order to Vacate shall be:</w:t>
      </w:r>
    </w:p>
    <w:p w14:paraId="740B1C8A" w14:textId="76BA30EF" w:rsidR="00225EB9" w:rsidRDefault="002C3D8F" w:rsidP="00501889">
      <w:pPr>
        <w:pStyle w:val="BodyText"/>
        <w:ind w:left="1980" w:hanging="547"/>
        <w:contextualSpacing/>
      </w:pPr>
      <w:sdt>
        <w:sdtPr>
          <w:id w:val="-204820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B9">
            <w:rPr>
              <w:rFonts w:ascii="MS Gothic" w:eastAsia="MS Gothic" w:hAnsi="MS Gothic" w:hint="eastAsia"/>
            </w:rPr>
            <w:t>☐</w:t>
          </w:r>
        </w:sdtContent>
      </w:sdt>
      <w:r w:rsidR="00225EB9">
        <w:t xml:space="preserve"> i.</w:t>
      </w:r>
      <w:r w:rsidR="00225EB9">
        <w:tab/>
        <w:t>issued immediately upon request and payment of fee.</w:t>
      </w:r>
    </w:p>
    <w:p w14:paraId="5FF42B25" w14:textId="24136079" w:rsidR="00225EB9" w:rsidRDefault="002C3D8F" w:rsidP="003727DA">
      <w:pPr>
        <w:pStyle w:val="BodyText"/>
        <w:tabs>
          <w:tab w:val="left" w:pos="5760"/>
        </w:tabs>
        <w:ind w:left="1980" w:hanging="540"/>
      </w:pPr>
      <w:sdt>
        <w:sdtPr>
          <w:id w:val="-6773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B9">
            <w:rPr>
              <w:rFonts w:ascii="MS Gothic" w:eastAsia="MS Gothic" w:hAnsi="MS Gothic" w:hint="eastAsia"/>
            </w:rPr>
            <w:t>☐</w:t>
          </w:r>
        </w:sdtContent>
      </w:sdt>
      <w:r w:rsidR="00225EB9">
        <w:t xml:space="preserve"> ii.</w:t>
      </w:r>
      <w:r w:rsidR="00225EB9">
        <w:tab/>
        <w:t xml:space="preserve">Stayed until </w:t>
      </w:r>
      <w:r w:rsidR="003727DA">
        <w:rPr>
          <w:u w:val="single"/>
        </w:rPr>
        <w:tab/>
      </w:r>
      <w:r w:rsidR="00225EB9">
        <w:t xml:space="preserve"> (date).</w:t>
      </w:r>
    </w:p>
    <w:p w14:paraId="31DB416C" w14:textId="1DF7A839" w:rsidR="00D5520E" w:rsidRDefault="00D5520E" w:rsidP="00501889">
      <w:pPr>
        <w:pStyle w:val="BodyText"/>
        <w:ind w:left="1530"/>
      </w:pPr>
      <w:r>
        <w:rPr>
          <w:rStyle w:val="ui-provider"/>
        </w:rPr>
        <w:t>This action will be expunged by the court administrator</w:t>
      </w:r>
      <w:r w:rsidR="00AF089E">
        <w:rPr>
          <w:rStyle w:val="ui-provider"/>
        </w:rPr>
        <w:t xml:space="preserve"> 3</w:t>
      </w:r>
      <w:r>
        <w:rPr>
          <w:rStyle w:val="ui-provider"/>
        </w:rPr>
        <w:t xml:space="preserve"> years from the date of this order or as soon </w:t>
      </w:r>
      <w:r w:rsidR="009D07A8">
        <w:rPr>
          <w:rStyle w:val="ui-provider"/>
        </w:rPr>
        <w:t xml:space="preserve">thereafter </w:t>
      </w:r>
      <w:r>
        <w:rPr>
          <w:rStyle w:val="ui-provider"/>
        </w:rPr>
        <w:t xml:space="preserve">as practicable according to the State Court Administrator’s expungement processes and procedures. No action will be expunged if there is an outstanding money judgment absent further court order. Minn. Stat. </w:t>
      </w:r>
      <w:r w:rsidRPr="00D5520E">
        <w:rPr>
          <w:rStyle w:val="ui-provider"/>
        </w:rPr>
        <w:t>§</w:t>
      </w:r>
      <w:r>
        <w:rPr>
          <w:rStyle w:val="ui-provider"/>
        </w:rPr>
        <w:t xml:space="preserve"> 484.014</w:t>
      </w:r>
      <w:r w:rsidR="0000694F">
        <w:rPr>
          <w:rStyle w:val="ui-provider"/>
        </w:rPr>
        <w:t>, s</w:t>
      </w:r>
      <w:r>
        <w:rPr>
          <w:rStyle w:val="ui-provider"/>
        </w:rPr>
        <w:t xml:space="preserve">ubd. 3. </w:t>
      </w:r>
    </w:p>
    <w:p w14:paraId="1388AAFC" w14:textId="0004F899" w:rsidR="00225EB9" w:rsidRDefault="002C3D8F" w:rsidP="00501889">
      <w:pPr>
        <w:pStyle w:val="BodyText"/>
        <w:ind w:left="1260" w:hanging="540"/>
      </w:pPr>
      <w:sdt>
        <w:sdtPr>
          <w:id w:val="-1026635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B9">
            <w:rPr>
              <w:rFonts w:ascii="MS Gothic" w:eastAsia="MS Gothic" w:hAnsi="MS Gothic" w:hint="eastAsia"/>
            </w:rPr>
            <w:t>☐</w:t>
          </w:r>
        </w:sdtContent>
      </w:sdt>
      <w:r w:rsidR="00225EB9">
        <w:t>b.</w:t>
      </w:r>
      <w:r w:rsidR="00225EB9">
        <w:tab/>
      </w:r>
      <w:r w:rsidR="00225EB9">
        <w:rPr>
          <w:b/>
          <w:bCs/>
        </w:rPr>
        <w:t>Defendant</w:t>
      </w:r>
      <w:r w:rsidR="00225EB9">
        <w:t xml:space="preserve"> to remain in possession of the premises.</w:t>
      </w:r>
      <w:r w:rsidR="00D5520E">
        <w:t xml:space="preserve"> </w:t>
      </w:r>
      <w:r w:rsidR="00225EB9">
        <w:t xml:space="preserve">  </w:t>
      </w:r>
    </w:p>
    <w:p w14:paraId="55A2B454" w14:textId="668163BC" w:rsidR="00225EB9" w:rsidRPr="00225EB9" w:rsidRDefault="002C3D8F" w:rsidP="00501889">
      <w:pPr>
        <w:pStyle w:val="BodyText"/>
        <w:ind w:left="1260" w:hanging="540"/>
      </w:pPr>
      <w:sdt>
        <w:sdtPr>
          <w:id w:val="184127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B9">
            <w:rPr>
              <w:rFonts w:ascii="MS Gothic" w:eastAsia="MS Gothic" w:hAnsi="MS Gothic" w:hint="eastAsia"/>
            </w:rPr>
            <w:t>☐</w:t>
          </w:r>
        </w:sdtContent>
      </w:sdt>
      <w:r w:rsidR="00501889">
        <w:t>c</w:t>
      </w:r>
      <w:r w:rsidR="00225EB9">
        <w:t>.</w:t>
      </w:r>
      <w:r w:rsidR="00225EB9">
        <w:tab/>
      </w:r>
      <w:r w:rsidR="00225EB9">
        <w:rPr>
          <w:b/>
          <w:bCs/>
        </w:rPr>
        <w:t>Allowable costs and disbursements</w:t>
      </w:r>
      <w:r w:rsidR="00225EB9">
        <w:t xml:space="preserve"> to the prevailing party.</w:t>
      </w:r>
    </w:p>
    <w:p w14:paraId="79AB9601" w14:textId="3E4E5212" w:rsidR="00463D6E" w:rsidRDefault="002C3D8F" w:rsidP="00566EE9">
      <w:pPr>
        <w:pStyle w:val="BodyText"/>
        <w:numPr>
          <w:ilvl w:val="0"/>
          <w:numId w:val="2"/>
        </w:numPr>
        <w:tabs>
          <w:tab w:val="left" w:pos="360"/>
        </w:tabs>
        <w:spacing w:before="360" w:after="0"/>
        <w:ind w:left="360"/>
      </w:pPr>
      <w:sdt>
        <w:sdtPr>
          <w:id w:val="-106857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6E">
            <w:rPr>
              <w:rFonts w:ascii="MS Gothic" w:eastAsia="MS Gothic" w:hAnsi="MS Gothic" w:hint="eastAsia"/>
            </w:rPr>
            <w:t>☐</w:t>
          </w:r>
        </w:sdtContent>
      </w:sdt>
      <w:r w:rsidR="00463D6E">
        <w:tab/>
      </w:r>
      <w:r w:rsidR="00491F65" w:rsidRPr="00491F65">
        <w:rPr>
          <w:caps/>
        </w:rPr>
        <w:t>Dismissal</w:t>
      </w:r>
      <w:r w:rsidR="00463D6E" w:rsidRPr="00491F65">
        <w:rPr>
          <w:caps/>
        </w:rPr>
        <w:t>:</w:t>
      </w:r>
    </w:p>
    <w:p w14:paraId="64628183" w14:textId="53D08423" w:rsidR="00D5520E" w:rsidRDefault="00956EF1" w:rsidP="00501889">
      <w:pPr>
        <w:pStyle w:val="BodyText"/>
        <w:tabs>
          <w:tab w:val="left" w:pos="1080"/>
        </w:tabs>
        <w:ind w:left="720"/>
      </w:pPr>
      <w:r>
        <w:lastRenderedPageBreak/>
        <w:t xml:space="preserve">The case is dismissed </w:t>
      </w:r>
      <w:sdt>
        <w:sdtPr>
          <w:id w:val="-144468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D35E0">
        <w:t xml:space="preserve"> </w:t>
      </w:r>
      <w:r w:rsidR="00491F65" w:rsidRPr="00491F65">
        <w:rPr>
          <w:caps/>
        </w:rPr>
        <w:t>with</w:t>
      </w:r>
      <w:r>
        <w:t xml:space="preserve"> / </w:t>
      </w:r>
      <w:sdt>
        <w:sdtPr>
          <w:id w:val="126133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D35E0">
        <w:t xml:space="preserve"> </w:t>
      </w:r>
      <w:r w:rsidR="00491F65" w:rsidRPr="00491F65">
        <w:rPr>
          <w:caps/>
        </w:rPr>
        <w:t>without</w:t>
      </w:r>
      <w:r>
        <w:t xml:space="preserve"> prejudice, and the Court Administrator shall enter Judgment accordingly</w:t>
      </w:r>
      <w:r w:rsidR="00D5520E">
        <w:t xml:space="preserve"> and </w:t>
      </w:r>
      <w:r w:rsidR="00AF089E">
        <w:t>this matter shall be</w:t>
      </w:r>
      <w:r w:rsidR="00D5520E">
        <w:t xml:space="preserve"> expunge</w:t>
      </w:r>
      <w:r w:rsidR="00AF089E">
        <w:t>d</w:t>
      </w:r>
      <w:r w:rsidR="00D5520E">
        <w:t xml:space="preserve"> </w:t>
      </w:r>
      <w:r w:rsidR="00AF089E">
        <w:t>pursuant to</w:t>
      </w:r>
      <w:r w:rsidR="00D5520E" w:rsidRPr="00D5520E">
        <w:t xml:space="preserve"> </w:t>
      </w:r>
      <w:r w:rsidR="00FD35E0">
        <w:br/>
      </w:r>
      <w:r w:rsidR="00D5520E">
        <w:rPr>
          <w:rStyle w:val="ui-provider"/>
        </w:rPr>
        <w:t xml:space="preserve">Minn. Stat. </w:t>
      </w:r>
      <w:r w:rsidR="00D5520E" w:rsidRPr="00D5520E">
        <w:rPr>
          <w:rStyle w:val="ui-provider"/>
        </w:rPr>
        <w:t>§</w:t>
      </w:r>
      <w:r w:rsidR="00D5520E">
        <w:rPr>
          <w:rStyle w:val="ui-provider"/>
        </w:rPr>
        <w:t xml:space="preserve"> 484.014</w:t>
      </w:r>
      <w:r w:rsidR="003727DA">
        <w:rPr>
          <w:rStyle w:val="ui-provider"/>
        </w:rPr>
        <w:t>,</w:t>
      </w:r>
      <w:r w:rsidR="00D5520E">
        <w:rPr>
          <w:rStyle w:val="ui-provider"/>
        </w:rPr>
        <w:t xml:space="preserve"> </w:t>
      </w:r>
      <w:r w:rsidR="0000694F">
        <w:rPr>
          <w:rStyle w:val="ui-provider"/>
        </w:rPr>
        <w:t>s</w:t>
      </w:r>
      <w:r w:rsidR="00D5520E">
        <w:rPr>
          <w:rStyle w:val="ui-provider"/>
        </w:rPr>
        <w:t>ubd. 3.</w:t>
      </w:r>
      <w:r w:rsidR="00A87F4B">
        <w:rPr>
          <w:rStyle w:val="ui-provider"/>
        </w:rPr>
        <w:t xml:space="preserve"> No action will be expunged if there is an outstanding money judgment absent further court order.</w:t>
      </w:r>
    </w:p>
    <w:p w14:paraId="5F954C28" w14:textId="50F6EF63" w:rsidR="00463D6E" w:rsidRDefault="002C3D8F" w:rsidP="00566EE9">
      <w:pPr>
        <w:pStyle w:val="BodyText"/>
        <w:numPr>
          <w:ilvl w:val="0"/>
          <w:numId w:val="2"/>
        </w:numPr>
        <w:tabs>
          <w:tab w:val="left" w:pos="360"/>
        </w:tabs>
        <w:spacing w:before="360" w:after="0"/>
        <w:ind w:left="360"/>
      </w:pPr>
      <w:sdt>
        <w:sdtPr>
          <w:id w:val="134829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6E">
            <w:rPr>
              <w:rFonts w:ascii="MS Gothic" w:eastAsia="MS Gothic" w:hAnsi="MS Gothic" w:hint="eastAsia"/>
            </w:rPr>
            <w:t>☐</w:t>
          </w:r>
        </w:sdtContent>
      </w:sdt>
      <w:r w:rsidR="00463D6E">
        <w:tab/>
      </w:r>
      <w:r w:rsidR="00463D6E" w:rsidRPr="00491F65">
        <w:rPr>
          <w:caps/>
        </w:rPr>
        <w:t>R</w:t>
      </w:r>
      <w:r w:rsidR="00491F65" w:rsidRPr="00491F65">
        <w:rPr>
          <w:caps/>
        </w:rPr>
        <w:t>edemption</w:t>
      </w:r>
      <w:r w:rsidR="00463D6E" w:rsidRPr="00491F65">
        <w:rPr>
          <w:caps/>
        </w:rPr>
        <w:t>:</w:t>
      </w:r>
    </w:p>
    <w:p w14:paraId="7D36EF8F" w14:textId="7504C22E" w:rsidR="00956EF1" w:rsidRPr="00956EF1" w:rsidRDefault="00956EF1" w:rsidP="003727DA">
      <w:pPr>
        <w:pStyle w:val="BodyText"/>
        <w:tabs>
          <w:tab w:val="left" w:pos="3600"/>
          <w:tab w:val="left" w:pos="6480"/>
        </w:tabs>
        <w:ind w:left="720"/>
      </w:pPr>
      <w:r>
        <w:t>Defendant may redeem the premise (for nonpayment of rent) by paying to the Plaintiff $</w:t>
      </w:r>
      <w:r w:rsidR="003727DA">
        <w:rPr>
          <w:u w:val="single"/>
        </w:rPr>
        <w:tab/>
      </w:r>
      <w:r>
        <w:t xml:space="preserve"> by </w:t>
      </w:r>
      <w:r w:rsidR="003727DA">
        <w:rPr>
          <w:u w:val="single"/>
        </w:rPr>
        <w:tab/>
      </w:r>
      <w:r>
        <w:t xml:space="preserve"> (date).  If not, a judgment and writ shall issue by default.</w:t>
      </w:r>
    </w:p>
    <w:p w14:paraId="75E9899F" w14:textId="4A66475C" w:rsidR="00463D6E" w:rsidRDefault="002C3D8F" w:rsidP="00566EE9">
      <w:pPr>
        <w:pStyle w:val="BodyText"/>
        <w:numPr>
          <w:ilvl w:val="0"/>
          <w:numId w:val="2"/>
        </w:numPr>
        <w:tabs>
          <w:tab w:val="left" w:pos="360"/>
        </w:tabs>
        <w:spacing w:before="360" w:after="0"/>
        <w:ind w:left="360"/>
      </w:pPr>
      <w:sdt>
        <w:sdtPr>
          <w:id w:val="3200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6E">
            <w:rPr>
              <w:rFonts w:ascii="MS Gothic" w:eastAsia="MS Gothic" w:hAnsi="MS Gothic" w:hint="eastAsia"/>
            </w:rPr>
            <w:t>☐</w:t>
          </w:r>
        </w:sdtContent>
      </w:sdt>
      <w:r w:rsidR="00463D6E">
        <w:tab/>
      </w:r>
      <w:r w:rsidR="00491F65" w:rsidRPr="00491F65">
        <w:rPr>
          <w:caps/>
        </w:rPr>
        <w:t>Rent Abatement</w:t>
      </w:r>
      <w:r w:rsidR="00463D6E">
        <w:t>:</w:t>
      </w:r>
    </w:p>
    <w:p w14:paraId="2B4DC58E" w14:textId="77777777" w:rsidR="003727DA" w:rsidRDefault="00E72016" w:rsidP="003727DA">
      <w:pPr>
        <w:pStyle w:val="BodyText"/>
        <w:tabs>
          <w:tab w:val="left" w:pos="1080"/>
          <w:tab w:val="left" w:pos="9180"/>
        </w:tabs>
        <w:ind w:left="720"/>
        <w:contextualSpacing/>
      </w:pPr>
      <w:r>
        <w:t xml:space="preserve">Defendant has had diminished use and enjoyment of the premises.  Rent is abated for the months of </w:t>
      </w:r>
      <w:r>
        <w:rPr>
          <w:u w:val="single"/>
        </w:rPr>
        <w:tab/>
      </w:r>
      <w:r w:rsidR="003727DA">
        <w:t xml:space="preserve"> </w:t>
      </w:r>
    </w:p>
    <w:p w14:paraId="787A3AF4" w14:textId="4B602A86" w:rsidR="00E72016" w:rsidRPr="00E72016" w:rsidRDefault="003727DA" w:rsidP="003727DA">
      <w:pPr>
        <w:pStyle w:val="BodyText"/>
        <w:tabs>
          <w:tab w:val="left" w:pos="4500"/>
          <w:tab w:val="left" w:pos="9180"/>
        </w:tabs>
        <w:ind w:left="720"/>
      </w:pPr>
      <w:r>
        <w:rPr>
          <w:u w:val="single"/>
        </w:rPr>
        <w:tab/>
      </w:r>
      <w:r>
        <w:t xml:space="preserve"> </w:t>
      </w:r>
      <w:r w:rsidR="00E72016">
        <w:t>by a total of</w:t>
      </w:r>
      <w:r>
        <w:t xml:space="preserve"> </w:t>
      </w:r>
      <w:r>
        <w:rPr>
          <w:u w:val="single"/>
        </w:rPr>
        <w:tab/>
      </w:r>
      <w:r>
        <w:t xml:space="preserve"> </w:t>
      </w:r>
      <w:r w:rsidR="00E72016">
        <w:t>and is abated by $</w:t>
      </w:r>
      <w:r w:rsidRPr="003727DA">
        <w:rPr>
          <w:u w:val="single"/>
        </w:rPr>
        <w:tab/>
      </w:r>
      <w:r w:rsidR="00E72016">
        <w:t xml:space="preserve"> per month until the first month following completion of court-ordered repairs.</w:t>
      </w:r>
    </w:p>
    <w:p w14:paraId="7BFEB86F" w14:textId="7B03ECE5" w:rsidR="00463D6E" w:rsidRDefault="002C3D8F" w:rsidP="00566EE9">
      <w:pPr>
        <w:pStyle w:val="BodyText"/>
        <w:numPr>
          <w:ilvl w:val="0"/>
          <w:numId w:val="2"/>
        </w:numPr>
        <w:tabs>
          <w:tab w:val="left" w:pos="360"/>
        </w:tabs>
        <w:spacing w:before="360" w:after="0"/>
        <w:ind w:left="360"/>
      </w:pPr>
      <w:sdt>
        <w:sdtPr>
          <w:id w:val="31169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6E">
            <w:rPr>
              <w:rFonts w:ascii="MS Gothic" w:eastAsia="MS Gothic" w:hAnsi="MS Gothic" w:hint="eastAsia"/>
            </w:rPr>
            <w:t>☐</w:t>
          </w:r>
        </w:sdtContent>
      </w:sdt>
      <w:r w:rsidR="00463D6E">
        <w:tab/>
      </w:r>
      <w:r w:rsidR="00463D6E" w:rsidRPr="00491F65">
        <w:rPr>
          <w:caps/>
        </w:rPr>
        <w:t>R</w:t>
      </w:r>
      <w:r w:rsidR="00491F65" w:rsidRPr="00491F65">
        <w:rPr>
          <w:caps/>
        </w:rPr>
        <w:t>ent Disbursement</w:t>
      </w:r>
      <w:r w:rsidR="00491F65">
        <w:t>:</w:t>
      </w:r>
    </w:p>
    <w:p w14:paraId="67142F62" w14:textId="59FA1539" w:rsidR="003B1FF9" w:rsidRDefault="003B1FF9" w:rsidP="00501889">
      <w:pPr>
        <w:pStyle w:val="BodyText"/>
        <w:tabs>
          <w:tab w:val="left" w:pos="1080"/>
        </w:tabs>
        <w:ind w:left="720"/>
      </w:pPr>
      <w:r>
        <w:t>The rent now on deposit with the Court shall be released as follows:</w:t>
      </w:r>
    </w:p>
    <w:p w14:paraId="6A0D022C" w14:textId="731C3802" w:rsidR="003B1FF9" w:rsidRPr="003B1FF9" w:rsidRDefault="002C3D8F" w:rsidP="003727DA">
      <w:pPr>
        <w:pStyle w:val="BodyText"/>
        <w:tabs>
          <w:tab w:val="left" w:pos="1080"/>
          <w:tab w:val="left" w:pos="2880"/>
          <w:tab w:val="left" w:pos="4320"/>
          <w:tab w:val="left" w:pos="6480"/>
        </w:tabs>
        <w:ind w:left="720"/>
      </w:pPr>
      <w:sdt>
        <w:sdtPr>
          <w:id w:val="116567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FF9">
            <w:rPr>
              <w:rFonts w:ascii="MS Gothic" w:eastAsia="MS Gothic" w:hAnsi="MS Gothic" w:hint="eastAsia"/>
            </w:rPr>
            <w:t>☐</w:t>
          </w:r>
        </w:sdtContent>
      </w:sdt>
      <w:r w:rsidR="003B1FF9">
        <w:t xml:space="preserve"> $</w:t>
      </w:r>
      <w:r w:rsidR="003727DA">
        <w:rPr>
          <w:u w:val="single"/>
        </w:rPr>
        <w:tab/>
      </w:r>
      <w:r w:rsidR="003B1FF9">
        <w:t xml:space="preserve"> to Plaintiff</w:t>
      </w:r>
      <w:r w:rsidR="003727DA">
        <w:tab/>
      </w:r>
      <w:sdt>
        <w:sdtPr>
          <w:id w:val="-186759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FF9">
            <w:rPr>
              <w:rFonts w:ascii="MS Gothic" w:eastAsia="MS Gothic" w:hAnsi="MS Gothic" w:hint="eastAsia"/>
            </w:rPr>
            <w:t>☐</w:t>
          </w:r>
        </w:sdtContent>
      </w:sdt>
      <w:r w:rsidR="003B1FF9">
        <w:t xml:space="preserve"> $</w:t>
      </w:r>
      <w:r w:rsidR="003727DA">
        <w:rPr>
          <w:u w:val="single"/>
        </w:rPr>
        <w:tab/>
      </w:r>
      <w:r w:rsidR="003B1FF9">
        <w:t xml:space="preserve"> to Defendant</w:t>
      </w:r>
    </w:p>
    <w:p w14:paraId="33013C44" w14:textId="061BFF63" w:rsidR="00463D6E" w:rsidRDefault="002C3D8F" w:rsidP="00566EE9">
      <w:pPr>
        <w:pStyle w:val="BodyText"/>
        <w:numPr>
          <w:ilvl w:val="0"/>
          <w:numId w:val="2"/>
        </w:numPr>
        <w:tabs>
          <w:tab w:val="left" w:pos="360"/>
        </w:tabs>
        <w:spacing w:before="360" w:after="0"/>
        <w:ind w:left="360"/>
      </w:pPr>
      <w:sdt>
        <w:sdtPr>
          <w:id w:val="-1719820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6E">
            <w:rPr>
              <w:rFonts w:ascii="MS Gothic" w:eastAsia="MS Gothic" w:hAnsi="MS Gothic" w:hint="eastAsia"/>
            </w:rPr>
            <w:t>☐</w:t>
          </w:r>
        </w:sdtContent>
      </w:sdt>
      <w:r w:rsidR="00463D6E" w:rsidRPr="00491F65">
        <w:rPr>
          <w:caps/>
        </w:rPr>
        <w:tab/>
      </w:r>
      <w:r w:rsidR="00491F65" w:rsidRPr="00491F65">
        <w:rPr>
          <w:caps/>
        </w:rPr>
        <w:t>Hearing</w:t>
      </w:r>
      <w:r w:rsidR="00463D6E" w:rsidRPr="00491F65">
        <w:rPr>
          <w:caps/>
        </w:rPr>
        <w:t>:</w:t>
      </w:r>
    </w:p>
    <w:p w14:paraId="674D55EB" w14:textId="759E5B67" w:rsidR="00A10AED" w:rsidRDefault="00A10AED" w:rsidP="003727DA">
      <w:pPr>
        <w:pStyle w:val="BodyText"/>
        <w:tabs>
          <w:tab w:val="left" w:pos="9180"/>
        </w:tabs>
        <w:ind w:left="720"/>
      </w:pPr>
      <w:r>
        <w:t xml:space="preserve">This is scheduled for </w:t>
      </w:r>
      <w:sdt>
        <w:sdtPr>
          <w:id w:val="-214449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court trial / </w:t>
      </w:r>
      <w:sdt>
        <w:sdtPr>
          <w:id w:val="212965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jury trial / </w:t>
      </w:r>
      <w:sdt>
        <w:sdtPr>
          <w:id w:val="-149294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motion hearing on issues of </w:t>
      </w:r>
      <w:r>
        <w:br/>
      </w:r>
      <w:r w:rsidR="003727DA">
        <w:rPr>
          <w:u w:val="single"/>
        </w:rPr>
        <w:tab/>
      </w:r>
    </w:p>
    <w:p w14:paraId="71C184F7" w14:textId="5D436F2B" w:rsidR="00A10AED" w:rsidRDefault="00A10AED" w:rsidP="00AF089E">
      <w:pPr>
        <w:pStyle w:val="BodyText"/>
        <w:tabs>
          <w:tab w:val="left" w:pos="1080"/>
        </w:tabs>
        <w:spacing w:after="80"/>
        <w:ind w:left="720"/>
      </w:pPr>
      <w:r>
        <w:t>Details are as follows:</w:t>
      </w:r>
    </w:p>
    <w:p w14:paraId="7F0CA2CD" w14:textId="55665AA3" w:rsidR="00A10AED" w:rsidRDefault="00A10AED" w:rsidP="00AF089E">
      <w:pPr>
        <w:pStyle w:val="BodyText"/>
        <w:tabs>
          <w:tab w:val="left" w:pos="1080"/>
          <w:tab w:val="left" w:pos="4320"/>
          <w:tab w:val="left" w:pos="5040"/>
          <w:tab w:val="left" w:pos="7200"/>
        </w:tabs>
        <w:spacing w:after="80"/>
        <w:ind w:left="1080" w:right="-270"/>
      </w:pPr>
      <w:r>
        <w:t>Date:</w:t>
      </w:r>
      <w:r w:rsidR="003727DA">
        <w:t xml:space="preserve"> </w:t>
      </w:r>
      <w:r w:rsidR="003727DA">
        <w:rPr>
          <w:u w:val="single"/>
        </w:rPr>
        <w:tab/>
      </w:r>
      <w:r w:rsidR="003727DA">
        <w:tab/>
      </w:r>
      <w:r>
        <w:t xml:space="preserve">Time: </w:t>
      </w:r>
      <w:r>
        <w:rPr>
          <w:u w:val="single"/>
        </w:rPr>
        <w:tab/>
      </w:r>
      <w:r>
        <w:t xml:space="preserve"> </w:t>
      </w:r>
      <w:sdt>
        <w:sdtPr>
          <w:id w:val="168285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0AED">
            <w:rPr>
              <w:rFonts w:ascii="MS Gothic" w:eastAsia="MS Gothic" w:hAnsi="MS Gothic" w:hint="eastAsia"/>
            </w:rPr>
            <w:t>☐</w:t>
          </w:r>
        </w:sdtContent>
      </w:sdt>
      <w:r>
        <w:t>a.m./</w:t>
      </w:r>
      <w:sdt>
        <w:sdtPr>
          <w:id w:val="-111151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p.m.</w:t>
      </w:r>
    </w:p>
    <w:p w14:paraId="63B4E9FB" w14:textId="2183EA7A" w:rsidR="00A10AED" w:rsidRPr="00A10AED" w:rsidRDefault="00A10AED" w:rsidP="00AF089E">
      <w:pPr>
        <w:pStyle w:val="BodyText"/>
        <w:tabs>
          <w:tab w:val="left" w:pos="1080"/>
          <w:tab w:val="left" w:pos="9180"/>
        </w:tabs>
        <w:spacing w:after="80"/>
        <w:ind w:left="1080" w:right="-270"/>
      </w:pPr>
      <w:r>
        <w:t xml:space="preserve">Location of Court Hearing: </w:t>
      </w:r>
      <w:r w:rsidR="003727DA">
        <w:rPr>
          <w:u w:val="single"/>
        </w:rPr>
        <w:tab/>
      </w:r>
    </w:p>
    <w:p w14:paraId="188A6049" w14:textId="2DB3FBCA" w:rsidR="00463D6E" w:rsidRDefault="002C3D8F" w:rsidP="00566EE9">
      <w:pPr>
        <w:pStyle w:val="BodyText"/>
        <w:numPr>
          <w:ilvl w:val="0"/>
          <w:numId w:val="2"/>
        </w:numPr>
        <w:tabs>
          <w:tab w:val="left" w:pos="360"/>
        </w:tabs>
        <w:spacing w:before="360" w:after="0"/>
        <w:ind w:left="360"/>
      </w:pPr>
      <w:sdt>
        <w:sdtPr>
          <w:id w:val="-1810465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6E">
            <w:rPr>
              <w:rFonts w:ascii="MS Gothic" w:eastAsia="MS Gothic" w:hAnsi="MS Gothic" w:hint="eastAsia"/>
            </w:rPr>
            <w:t>☐</w:t>
          </w:r>
        </w:sdtContent>
      </w:sdt>
      <w:r w:rsidR="00463D6E">
        <w:tab/>
      </w:r>
      <w:r w:rsidR="00491F65" w:rsidRPr="00491F65">
        <w:rPr>
          <w:caps/>
        </w:rPr>
        <w:t>Discovery:</w:t>
      </w:r>
    </w:p>
    <w:p w14:paraId="3FECB962" w14:textId="3EB55362" w:rsidR="00607128" w:rsidRDefault="00607128" w:rsidP="00566EE9">
      <w:pPr>
        <w:pStyle w:val="BodyText"/>
        <w:tabs>
          <w:tab w:val="left" w:pos="1080"/>
          <w:tab w:val="left" w:pos="9180"/>
        </w:tabs>
        <w:ind w:left="720" w:right="-86"/>
        <w:contextualSpacing/>
      </w:pPr>
      <w:r>
        <w:t xml:space="preserve">The parties shall provide the following to each other by </w:t>
      </w:r>
      <w:r w:rsidR="00566EE9">
        <w:rPr>
          <w:u w:val="single"/>
        </w:rPr>
        <w:tab/>
      </w:r>
      <w:r>
        <w:t xml:space="preserve"> (date): a list of witnesses, with phone numbers and addresses, and the subjects about which they will testify; and copies of exhibits (documents, photographs, etc.) to be introduced at trial; and </w:t>
      </w:r>
      <w:r w:rsidR="00566EE9">
        <w:rPr>
          <w:u w:val="single"/>
        </w:rPr>
        <w:tab/>
      </w:r>
    </w:p>
    <w:p w14:paraId="4D4CB755" w14:textId="1FEB908A" w:rsidR="00566EE9" w:rsidRDefault="00566EE9" w:rsidP="00566EE9">
      <w:pPr>
        <w:pStyle w:val="BodyText"/>
        <w:tabs>
          <w:tab w:val="left" w:pos="9180"/>
        </w:tabs>
        <w:ind w:left="720" w:right="-86"/>
        <w:contextualSpacing/>
      </w:pPr>
      <w:r>
        <w:rPr>
          <w:u w:val="single"/>
        </w:rPr>
        <w:tab/>
      </w:r>
    </w:p>
    <w:p w14:paraId="2B14C877" w14:textId="617C5502" w:rsidR="00566EE9" w:rsidRDefault="00566EE9" w:rsidP="00566EE9">
      <w:pPr>
        <w:pStyle w:val="BodyText"/>
        <w:tabs>
          <w:tab w:val="left" w:pos="9180"/>
        </w:tabs>
        <w:ind w:left="720" w:right="-86"/>
        <w:contextualSpacing/>
        <w:rPr>
          <w:u w:val="single"/>
        </w:rPr>
      </w:pPr>
      <w:r>
        <w:rPr>
          <w:u w:val="single"/>
        </w:rPr>
        <w:tab/>
      </w:r>
    </w:p>
    <w:p w14:paraId="79D6217D" w14:textId="07D0A8E5" w:rsidR="00566EE9" w:rsidRDefault="00566EE9" w:rsidP="00566EE9">
      <w:pPr>
        <w:pStyle w:val="BodyText"/>
        <w:tabs>
          <w:tab w:val="left" w:pos="9180"/>
        </w:tabs>
        <w:ind w:left="720" w:right="-86"/>
        <w:contextualSpacing/>
        <w:rPr>
          <w:u w:val="single"/>
        </w:rPr>
      </w:pPr>
      <w:r>
        <w:rPr>
          <w:u w:val="single"/>
        </w:rPr>
        <w:tab/>
      </w:r>
    </w:p>
    <w:p w14:paraId="6AEC0F96" w14:textId="25D3DFF3" w:rsidR="00566EE9" w:rsidRDefault="00566EE9" w:rsidP="00566EE9">
      <w:pPr>
        <w:pStyle w:val="BodyText"/>
        <w:tabs>
          <w:tab w:val="left" w:pos="9180"/>
        </w:tabs>
        <w:ind w:left="720" w:right="-86"/>
        <w:contextualSpacing/>
        <w:rPr>
          <w:u w:val="single"/>
        </w:rPr>
      </w:pPr>
      <w:r>
        <w:rPr>
          <w:u w:val="single"/>
        </w:rPr>
        <w:tab/>
      </w:r>
    </w:p>
    <w:p w14:paraId="2FBA5690" w14:textId="6EADEFB4" w:rsidR="00566EE9" w:rsidRPr="00566EE9" w:rsidRDefault="00566EE9" w:rsidP="00AF089E">
      <w:pPr>
        <w:pStyle w:val="BodyText"/>
        <w:tabs>
          <w:tab w:val="left" w:pos="9180"/>
        </w:tabs>
        <w:ind w:left="720" w:right="-86"/>
        <w:contextualSpacing/>
        <w:rPr>
          <w:u w:val="single"/>
        </w:rPr>
      </w:pPr>
      <w:r>
        <w:rPr>
          <w:u w:val="single"/>
        </w:rPr>
        <w:tab/>
      </w:r>
    </w:p>
    <w:p w14:paraId="14792BC2" w14:textId="49C1D1CF" w:rsidR="00025091" w:rsidRPr="00607128" w:rsidRDefault="00025091" w:rsidP="00501889">
      <w:pPr>
        <w:pStyle w:val="BodyText"/>
        <w:tabs>
          <w:tab w:val="left" w:pos="1080"/>
        </w:tabs>
        <w:ind w:left="720" w:right="-90"/>
      </w:pPr>
      <w:r>
        <w:t xml:space="preserve">Parties must bring to trial </w:t>
      </w:r>
      <w:r w:rsidR="00491F65">
        <w:t>3</w:t>
      </w:r>
      <w:r>
        <w:t xml:space="preserve"> copies of all exhibits.</w:t>
      </w:r>
    </w:p>
    <w:p w14:paraId="279E1289" w14:textId="485D8D27" w:rsidR="00463D6E" w:rsidRDefault="002C3D8F" w:rsidP="00566EE9">
      <w:pPr>
        <w:pStyle w:val="BodyText"/>
        <w:numPr>
          <w:ilvl w:val="0"/>
          <w:numId w:val="2"/>
        </w:numPr>
        <w:tabs>
          <w:tab w:val="left" w:pos="360"/>
        </w:tabs>
        <w:spacing w:before="360" w:after="0"/>
        <w:ind w:left="360"/>
      </w:pPr>
      <w:sdt>
        <w:sdtPr>
          <w:id w:val="-183291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6E">
            <w:rPr>
              <w:rFonts w:ascii="MS Gothic" w:eastAsia="MS Gothic" w:hAnsi="MS Gothic" w:hint="eastAsia"/>
            </w:rPr>
            <w:t>☐</w:t>
          </w:r>
        </w:sdtContent>
      </w:sdt>
      <w:r w:rsidR="00463D6E">
        <w:tab/>
      </w:r>
      <w:r w:rsidR="00491F65" w:rsidRPr="00491F65">
        <w:rPr>
          <w:caps/>
        </w:rPr>
        <w:t>Rent into Court</w:t>
      </w:r>
      <w:r w:rsidR="00463D6E">
        <w:t>:</w:t>
      </w:r>
    </w:p>
    <w:p w14:paraId="3C9A832B" w14:textId="38546550" w:rsidR="00025091" w:rsidRPr="00025091" w:rsidRDefault="00025091" w:rsidP="00566EE9">
      <w:pPr>
        <w:pStyle w:val="BodyText"/>
        <w:tabs>
          <w:tab w:val="left" w:pos="3600"/>
          <w:tab w:val="left" w:pos="7200"/>
        </w:tabs>
        <w:ind w:left="720" w:right="-180"/>
      </w:pPr>
      <w:r>
        <w:t>Defendant shall pay into Court the rent of $</w:t>
      </w:r>
      <w:r>
        <w:rPr>
          <w:u w:val="single"/>
        </w:rPr>
        <w:tab/>
      </w:r>
      <w:r>
        <w:t xml:space="preserve"> in cash or certified funds payable to the Court Administrator, on or before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sdt>
        <w:sdtPr>
          <w:id w:val="-18982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0AED">
            <w:rPr>
              <w:rFonts w:ascii="MS Gothic" w:eastAsia="MS Gothic" w:hAnsi="MS Gothic" w:hint="eastAsia"/>
            </w:rPr>
            <w:t>☐</w:t>
          </w:r>
        </w:sdtContent>
      </w:sdt>
      <w:r>
        <w:t>a.m./</w:t>
      </w:r>
      <w:sdt>
        <w:sdtPr>
          <w:id w:val="212610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p.m., on </w:t>
      </w:r>
      <w:r w:rsidR="00566EE9">
        <w:rPr>
          <w:u w:val="single"/>
        </w:rPr>
        <w:tab/>
      </w:r>
      <w:r>
        <w:t xml:space="preserve"> (date), and all future rent by the </w:t>
      </w:r>
      <w:r w:rsidR="00566EE9">
        <w:rPr>
          <w:u w:val="single"/>
        </w:rPr>
        <w:tab/>
      </w:r>
      <w:r w:rsidR="00566EE9">
        <w:rPr>
          <w:u w:val="single"/>
        </w:rPr>
        <w:tab/>
      </w:r>
      <w:r>
        <w:t xml:space="preserve"> day of each month until further Order of the Court, or the Court will issue a Writ of Recovery of Premises and Order to Vacate. </w:t>
      </w:r>
    </w:p>
    <w:p w14:paraId="3CB4993E" w14:textId="1A7EE0D0" w:rsidR="00463D6E" w:rsidRDefault="002C3D8F" w:rsidP="00566EE9">
      <w:pPr>
        <w:pStyle w:val="BodyText"/>
        <w:numPr>
          <w:ilvl w:val="0"/>
          <w:numId w:val="2"/>
        </w:numPr>
        <w:tabs>
          <w:tab w:val="left" w:pos="360"/>
        </w:tabs>
        <w:spacing w:before="360" w:after="0"/>
        <w:ind w:left="360"/>
      </w:pPr>
      <w:sdt>
        <w:sdtPr>
          <w:id w:val="382302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6E">
            <w:rPr>
              <w:rFonts w:ascii="MS Gothic" w:eastAsia="MS Gothic" w:hAnsi="MS Gothic" w:hint="eastAsia"/>
            </w:rPr>
            <w:t>☐</w:t>
          </w:r>
        </w:sdtContent>
      </w:sdt>
      <w:r w:rsidR="00463D6E">
        <w:tab/>
      </w:r>
      <w:r w:rsidR="00491F65" w:rsidRPr="00491F65">
        <w:rPr>
          <w:caps/>
        </w:rPr>
        <w:t>Other</w:t>
      </w:r>
      <w:r w:rsidR="00463D6E" w:rsidRPr="00491F65">
        <w:rPr>
          <w:caps/>
        </w:rPr>
        <w:t>:</w:t>
      </w:r>
    </w:p>
    <w:p w14:paraId="60DBD048" w14:textId="77777777" w:rsidR="00566EE9" w:rsidRDefault="00566EE9" w:rsidP="00566EE9">
      <w:pPr>
        <w:pStyle w:val="BodyText"/>
        <w:tabs>
          <w:tab w:val="left" w:pos="9180"/>
        </w:tabs>
        <w:ind w:left="720" w:right="-86"/>
        <w:contextualSpacing/>
      </w:pPr>
      <w:r>
        <w:rPr>
          <w:u w:val="single"/>
        </w:rPr>
        <w:tab/>
      </w:r>
    </w:p>
    <w:p w14:paraId="6BD248D3" w14:textId="77777777" w:rsidR="00566EE9" w:rsidRDefault="00566EE9" w:rsidP="00566EE9">
      <w:pPr>
        <w:pStyle w:val="BodyText"/>
        <w:tabs>
          <w:tab w:val="left" w:pos="9180"/>
        </w:tabs>
        <w:ind w:left="720" w:right="-86"/>
        <w:contextualSpacing/>
        <w:rPr>
          <w:u w:val="single"/>
        </w:rPr>
      </w:pPr>
      <w:r>
        <w:rPr>
          <w:u w:val="single"/>
        </w:rPr>
        <w:tab/>
      </w:r>
    </w:p>
    <w:p w14:paraId="7D40AB5A" w14:textId="77777777" w:rsidR="00566EE9" w:rsidRDefault="00566EE9" w:rsidP="00566EE9">
      <w:pPr>
        <w:pStyle w:val="BodyText"/>
        <w:tabs>
          <w:tab w:val="left" w:pos="9180"/>
        </w:tabs>
        <w:ind w:left="720" w:right="-86"/>
        <w:contextualSpacing/>
        <w:rPr>
          <w:u w:val="single"/>
        </w:rPr>
      </w:pPr>
      <w:r>
        <w:rPr>
          <w:u w:val="single"/>
        </w:rPr>
        <w:tab/>
      </w:r>
    </w:p>
    <w:p w14:paraId="34FAA0B2" w14:textId="77777777" w:rsidR="00566EE9" w:rsidRDefault="00566EE9" w:rsidP="00566EE9">
      <w:pPr>
        <w:pStyle w:val="BodyText"/>
        <w:tabs>
          <w:tab w:val="left" w:pos="9180"/>
        </w:tabs>
        <w:ind w:left="720" w:right="-86"/>
        <w:contextualSpacing/>
        <w:rPr>
          <w:u w:val="single"/>
        </w:rPr>
      </w:pPr>
      <w:r>
        <w:rPr>
          <w:u w:val="single"/>
        </w:rPr>
        <w:tab/>
      </w:r>
    </w:p>
    <w:p w14:paraId="0DF39007" w14:textId="77777777" w:rsidR="00566EE9" w:rsidRDefault="00566EE9" w:rsidP="00566EE9">
      <w:pPr>
        <w:pStyle w:val="BodyText"/>
        <w:tabs>
          <w:tab w:val="left" w:pos="9180"/>
        </w:tabs>
        <w:ind w:left="720" w:right="-86"/>
        <w:contextualSpacing/>
        <w:rPr>
          <w:u w:val="single"/>
        </w:rPr>
      </w:pPr>
      <w:r>
        <w:rPr>
          <w:u w:val="single"/>
        </w:rPr>
        <w:tab/>
      </w:r>
    </w:p>
    <w:p w14:paraId="258F6B4F" w14:textId="14639DBA" w:rsidR="0077128C" w:rsidRPr="00463D6E" w:rsidRDefault="002C3D8F" w:rsidP="00025091">
      <w:pPr>
        <w:pStyle w:val="Heading1"/>
        <w:spacing w:before="360"/>
        <w:rPr>
          <w:sz w:val="24"/>
          <w:szCs w:val="24"/>
        </w:rPr>
      </w:pPr>
      <w:sdt>
        <w:sdtPr>
          <w:rPr>
            <w:b w:val="0"/>
            <w:bCs w:val="0"/>
            <w:sz w:val="24"/>
            <w:szCs w:val="24"/>
          </w:rPr>
          <w:id w:val="-71912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6E" w:rsidRPr="00463D6E">
            <w:rPr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463D6E">
        <w:rPr>
          <w:sz w:val="24"/>
          <w:szCs w:val="24"/>
        </w:rPr>
        <w:t xml:space="preserve"> </w:t>
      </w:r>
      <w:r w:rsidR="00491F65" w:rsidRPr="00491F65">
        <w:rPr>
          <w:caps/>
          <w:sz w:val="24"/>
          <w:szCs w:val="24"/>
        </w:rPr>
        <w:t>Let the Judgment Be Entered Accordingly</w:t>
      </w:r>
    </w:p>
    <w:p w14:paraId="3B2392C5" w14:textId="78563319" w:rsidR="0077128C" w:rsidRPr="00491F65" w:rsidRDefault="00491F65" w:rsidP="00280410">
      <w:pPr>
        <w:pStyle w:val="BodyText"/>
        <w:spacing w:before="360"/>
        <w:rPr>
          <w:caps/>
        </w:rPr>
      </w:pPr>
      <w:r w:rsidRPr="00491F65">
        <w:rPr>
          <w:caps/>
        </w:rPr>
        <w:t>Recommended By</w:t>
      </w:r>
      <w:r w:rsidR="0077128C" w:rsidRPr="00491F65">
        <w:rPr>
          <w:caps/>
        </w:rPr>
        <w:t>:</w:t>
      </w:r>
      <w:r w:rsidR="0077128C" w:rsidRPr="00491F65">
        <w:rPr>
          <w:caps/>
        </w:rPr>
        <w:tab/>
      </w:r>
      <w:r w:rsidR="0077128C" w:rsidRPr="00491F65">
        <w:rPr>
          <w:caps/>
        </w:rPr>
        <w:tab/>
      </w:r>
      <w:r w:rsidR="0077128C" w:rsidRPr="00491F65">
        <w:rPr>
          <w:caps/>
        </w:rPr>
        <w:tab/>
      </w:r>
      <w:r w:rsidR="0077128C" w:rsidRPr="00491F65">
        <w:rPr>
          <w:caps/>
        </w:rPr>
        <w:tab/>
      </w:r>
      <w:r w:rsidR="0077128C" w:rsidRPr="00491F65">
        <w:rPr>
          <w:caps/>
        </w:rPr>
        <w:tab/>
      </w:r>
      <w:r w:rsidRPr="00491F65">
        <w:rPr>
          <w:caps/>
        </w:rPr>
        <w:t>By the COurt</w:t>
      </w:r>
      <w:r w:rsidR="0077128C" w:rsidRPr="00491F65">
        <w:rPr>
          <w:caps/>
        </w:rPr>
        <w:t>:</w:t>
      </w:r>
    </w:p>
    <w:p w14:paraId="145023B2" w14:textId="409434A0" w:rsidR="0077128C" w:rsidRDefault="0077128C" w:rsidP="00BD3C2E">
      <w:pPr>
        <w:pStyle w:val="BodyText"/>
        <w:spacing w:after="0"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B3A41C" w14:textId="717333F7" w:rsidR="0077128C" w:rsidRDefault="0077128C" w:rsidP="00BD3C2E">
      <w:pPr>
        <w:pStyle w:val="BodyText"/>
        <w:spacing w:after="0" w:line="240" w:lineRule="auto"/>
      </w:pPr>
      <w:r>
        <w:t>Referee</w:t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  <w:t>Judge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06A7BC2" w14:textId="63CCAA06" w:rsidR="00C14890" w:rsidRPr="00491F65" w:rsidRDefault="00491F65" w:rsidP="00C14890">
      <w:pPr>
        <w:pStyle w:val="Heading1"/>
        <w:rPr>
          <w:caps/>
          <w:sz w:val="24"/>
          <w:szCs w:val="24"/>
        </w:rPr>
      </w:pPr>
      <w:r w:rsidRPr="00491F65">
        <w:rPr>
          <w:caps/>
          <w:sz w:val="24"/>
          <w:szCs w:val="24"/>
        </w:rPr>
        <w:t>Judgment</w:t>
      </w:r>
    </w:p>
    <w:p w14:paraId="6B9D7C18" w14:textId="2FFAB7D0" w:rsidR="00BD3C2E" w:rsidRDefault="00BD3C2E" w:rsidP="00C14890">
      <w:pPr>
        <w:pStyle w:val="BodyText"/>
        <w:spacing w:before="360"/>
      </w:pPr>
      <w:r>
        <w:t>I certify the above order constitutes the Judgment of the Court.</w:t>
      </w:r>
    </w:p>
    <w:p w14:paraId="7A400FDC" w14:textId="0EC9A0F0" w:rsidR="00BD3C2E" w:rsidRDefault="00BD3C2E" w:rsidP="0077128C">
      <w:pPr>
        <w:pStyle w:val="BodyText"/>
      </w:pPr>
      <w:r>
        <w:t>Court Administrator</w:t>
      </w:r>
    </w:p>
    <w:p w14:paraId="49C11183" w14:textId="5F66E51C" w:rsidR="00BD3C2E" w:rsidRDefault="00BD3C2E" w:rsidP="00566EE9">
      <w:pPr>
        <w:pStyle w:val="BodyText"/>
        <w:tabs>
          <w:tab w:val="left" w:pos="4320"/>
        </w:tabs>
      </w:pPr>
      <w:r>
        <w:t xml:space="preserve">By </w:t>
      </w:r>
      <w:r w:rsidR="00566EE9">
        <w:rPr>
          <w:u w:val="single"/>
        </w:rPr>
        <w:tab/>
      </w:r>
    </w:p>
    <w:p w14:paraId="7C0F3020" w14:textId="74351CC6" w:rsidR="00BD3C2E" w:rsidRPr="00566EE9" w:rsidRDefault="00BD3C2E" w:rsidP="00566EE9">
      <w:pPr>
        <w:pStyle w:val="BodyText"/>
        <w:tabs>
          <w:tab w:val="left" w:pos="4320"/>
        </w:tabs>
        <w:rPr>
          <w:u w:val="single"/>
        </w:rPr>
      </w:pPr>
      <w:r>
        <w:t xml:space="preserve">Date </w:t>
      </w:r>
      <w:r w:rsidR="00566EE9">
        <w:rPr>
          <w:u w:val="single"/>
        </w:rPr>
        <w:tab/>
      </w:r>
    </w:p>
    <w:sectPr w:rsidR="00BD3C2E" w:rsidRPr="00566EE9" w:rsidSect="00975121">
      <w:type w:val="continuous"/>
      <w:pgSz w:w="12240" w:h="15840"/>
      <w:pgMar w:top="1440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8"/>
        <w:szCs w:val="18"/>
      </w:rPr>
      <w:id w:val="906656025"/>
      <w:docPartObj>
        <w:docPartGallery w:val="Page Numbers (Bottom of Page)"/>
        <w:docPartUnique/>
      </w:docPartObj>
    </w:sdtPr>
    <w:sdtEndPr>
      <w:rPr>
        <w:i w:val="0"/>
        <w:iCs w:val="0"/>
      </w:rPr>
    </w:sdtEndPr>
    <w:sdtContent>
      <w:sdt>
        <w:sdtPr>
          <w:rPr>
            <w:i/>
            <w:iC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 w:val="0"/>
            <w:iCs w:val="0"/>
          </w:rPr>
        </w:sdtEndPr>
        <w:sdtContent>
          <w:p w14:paraId="3FDD06A1" w14:textId="26ECF4A8" w:rsidR="00222483" w:rsidRPr="00222483" w:rsidRDefault="00157A99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Eviction Action – F</w:t>
            </w:r>
            <w:r w:rsidR="00222483" w:rsidRPr="00222483">
              <w:rPr>
                <w:i/>
                <w:iCs/>
                <w:sz w:val="18"/>
                <w:szCs w:val="18"/>
              </w:rPr>
              <w:t xml:space="preserve">indings of Fact, Conclusions of Law, Order and Judgment </w:t>
            </w:r>
            <w:r>
              <w:rPr>
                <w:i/>
                <w:iCs/>
                <w:sz w:val="18"/>
                <w:szCs w:val="18"/>
              </w:rPr>
              <w:t>(Minn. Stat. § 504B.345)</w:t>
            </w:r>
          </w:p>
          <w:p w14:paraId="329182ED" w14:textId="78B0CC53" w:rsidR="00A9605C" w:rsidRPr="00A9605C" w:rsidRDefault="0077128C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</w:t>
            </w:r>
            <w:r w:rsidR="00157A99">
              <w:rPr>
                <w:sz w:val="18"/>
                <w:szCs w:val="18"/>
              </w:rPr>
              <w:t>114</w:t>
            </w:r>
            <w:r w:rsidR="00A9605C" w:rsidRPr="00A9605C">
              <w:rPr>
                <w:sz w:val="18"/>
                <w:szCs w:val="18"/>
              </w:rPr>
              <w:t xml:space="preserve">          State       Eng            Rev </w:t>
            </w:r>
            <w:r w:rsidR="000E50CC">
              <w:rPr>
                <w:sz w:val="18"/>
                <w:szCs w:val="18"/>
              </w:rPr>
              <w:t>1</w:t>
            </w:r>
            <w:r w:rsidR="00A9605C" w:rsidRPr="00A9605C">
              <w:rPr>
                <w:sz w:val="18"/>
                <w:szCs w:val="18"/>
              </w:rPr>
              <w:t>/</w:t>
            </w:r>
            <w:r w:rsidR="00241AF2">
              <w:rPr>
                <w:sz w:val="18"/>
                <w:szCs w:val="18"/>
              </w:rPr>
              <w:t>25</w:t>
            </w:r>
            <w:r w:rsidR="000E50CC" w:rsidRPr="00A9605C">
              <w:rPr>
                <w:sz w:val="18"/>
                <w:szCs w:val="18"/>
              </w:rPr>
              <w:t xml:space="preserve">                     </w:t>
            </w:r>
            <w:r w:rsidR="00A9605C" w:rsidRPr="00A9605C">
              <w:rPr>
                <w:sz w:val="18"/>
                <w:szCs w:val="18"/>
              </w:rPr>
              <w:t>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53C99"/>
    <w:multiLevelType w:val="hybridMultilevel"/>
    <w:tmpl w:val="727A1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466C5"/>
    <w:multiLevelType w:val="hybridMultilevel"/>
    <w:tmpl w:val="E026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504494">
    <w:abstractNumId w:val="1"/>
  </w:num>
  <w:num w:numId="2" w16cid:durableId="32782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0694F"/>
    <w:rsid w:val="0001096B"/>
    <w:rsid w:val="000244BD"/>
    <w:rsid w:val="00025091"/>
    <w:rsid w:val="00072794"/>
    <w:rsid w:val="000B169A"/>
    <w:rsid w:val="000D0AAB"/>
    <w:rsid w:val="000E50CC"/>
    <w:rsid w:val="00157A99"/>
    <w:rsid w:val="0017341B"/>
    <w:rsid w:val="0019023D"/>
    <w:rsid w:val="001A73F4"/>
    <w:rsid w:val="001B3C5F"/>
    <w:rsid w:val="001E39E9"/>
    <w:rsid w:val="001F4C4C"/>
    <w:rsid w:val="002127F9"/>
    <w:rsid w:val="002157F1"/>
    <w:rsid w:val="00222483"/>
    <w:rsid w:val="00222643"/>
    <w:rsid w:val="00225EB9"/>
    <w:rsid w:val="00241AF2"/>
    <w:rsid w:val="00280410"/>
    <w:rsid w:val="002A05A1"/>
    <w:rsid w:val="002C3D8F"/>
    <w:rsid w:val="002E0A80"/>
    <w:rsid w:val="002E6FCC"/>
    <w:rsid w:val="00344085"/>
    <w:rsid w:val="00371636"/>
    <w:rsid w:val="003727DA"/>
    <w:rsid w:val="00394024"/>
    <w:rsid w:val="003A5A49"/>
    <w:rsid w:val="003B1FF9"/>
    <w:rsid w:val="004150F0"/>
    <w:rsid w:val="0042292B"/>
    <w:rsid w:val="004534B7"/>
    <w:rsid w:val="00463D6E"/>
    <w:rsid w:val="00491F65"/>
    <w:rsid w:val="00501889"/>
    <w:rsid w:val="00566EE9"/>
    <w:rsid w:val="0060681A"/>
    <w:rsid w:val="00607128"/>
    <w:rsid w:val="0063627D"/>
    <w:rsid w:val="00643807"/>
    <w:rsid w:val="00657AA8"/>
    <w:rsid w:val="006C52A9"/>
    <w:rsid w:val="006E289C"/>
    <w:rsid w:val="0071158C"/>
    <w:rsid w:val="0077128C"/>
    <w:rsid w:val="007F5C39"/>
    <w:rsid w:val="008028E8"/>
    <w:rsid w:val="008A63CA"/>
    <w:rsid w:val="00956EF1"/>
    <w:rsid w:val="00975121"/>
    <w:rsid w:val="009D07A8"/>
    <w:rsid w:val="009E2C7A"/>
    <w:rsid w:val="009E529B"/>
    <w:rsid w:val="009E652E"/>
    <w:rsid w:val="009F1119"/>
    <w:rsid w:val="00A10519"/>
    <w:rsid w:val="00A10AED"/>
    <w:rsid w:val="00A87F4B"/>
    <w:rsid w:val="00A9605C"/>
    <w:rsid w:val="00AD3BC0"/>
    <w:rsid w:val="00AF089E"/>
    <w:rsid w:val="00BA4B47"/>
    <w:rsid w:val="00BB01A1"/>
    <w:rsid w:val="00BD1BAD"/>
    <w:rsid w:val="00BD3C2E"/>
    <w:rsid w:val="00C07BCC"/>
    <w:rsid w:val="00C14890"/>
    <w:rsid w:val="00CB52A6"/>
    <w:rsid w:val="00CB6BFE"/>
    <w:rsid w:val="00D02E65"/>
    <w:rsid w:val="00D42C3F"/>
    <w:rsid w:val="00D5520E"/>
    <w:rsid w:val="00D557D1"/>
    <w:rsid w:val="00DD3F54"/>
    <w:rsid w:val="00E1014C"/>
    <w:rsid w:val="00E21506"/>
    <w:rsid w:val="00E262CD"/>
    <w:rsid w:val="00E72016"/>
    <w:rsid w:val="00EA1373"/>
    <w:rsid w:val="00EA21EC"/>
    <w:rsid w:val="00EA232B"/>
    <w:rsid w:val="00EE7E66"/>
    <w:rsid w:val="00F514F0"/>
    <w:rsid w:val="00F627C3"/>
    <w:rsid w:val="00F640F3"/>
    <w:rsid w:val="00FA4877"/>
    <w:rsid w:val="00FA7B9B"/>
    <w:rsid w:val="00FD35E0"/>
    <w:rsid w:val="00FE3FCA"/>
    <w:rsid w:val="00F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3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A63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i-provider">
    <w:name w:val="ui-provider"/>
    <w:basedOn w:val="DefaultParagraphFont"/>
    <w:rsid w:val="00D5520E"/>
  </w:style>
  <w:style w:type="paragraph" w:styleId="Revision">
    <w:name w:val="Revision"/>
    <w:hidden/>
    <w:uiPriority w:val="99"/>
    <w:semiHidden/>
    <w:rsid w:val="00D5520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1C902ECA3164D83C54E9AD19FFC4D" ma:contentTypeVersion="6" ma:contentTypeDescription="Create a new document." ma:contentTypeScope="" ma:versionID="a2005b42f93063c24b842af82d4ff534">
  <xsd:schema xmlns:xsd="http://www.w3.org/2001/XMLSchema" xmlns:xs="http://www.w3.org/2001/XMLSchema" xmlns:p="http://schemas.microsoft.com/office/2006/metadata/properties" xmlns:ns2="f144e180-4609-4ce6-9e6f-147136c9634b" targetNamespace="http://schemas.microsoft.com/office/2006/metadata/properties" ma:root="true" ma:fieldsID="84e234e63fab3839aba0be7c96bdac11" ns2:_="">
    <xsd:import namespace="f144e180-4609-4ce6-9e6f-147136c963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180-4609-4ce6-9e6f-147136c9634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44e180-4609-4ce6-9e6f-147136c9634b">Z6E4NRZM25WD-1128011099-2768</_dlc_DocId>
    <_dlc_DocIdUrl xmlns="f144e180-4609-4ce6-9e6f-147136c9634b">
      <Url>https://sp.courts.state.mn.us/sca/mjbcollab/COAG/_layouts/15/DocIdRedir.aspx?ID=Z6E4NRZM25WD-1128011099-2768</Url>
      <Description>Z6E4NRZM25WD-1128011099-2768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1345D-295B-485E-96E2-59AE3E47A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e180-4609-4ce6-9e6f-147136c96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D46FF-FF2A-43F5-AF21-EC6C2485A0B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69333C-BB07-449C-8C1E-981560B510ED}">
  <ds:schemaRefs>
    <ds:schemaRef ds:uri="f144e180-4609-4ce6-9e6f-147136c9634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4203</Characters>
  <Application>Microsoft Office Word</Application>
  <DocSecurity>0</DocSecurity>
  <Lines>107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Eviction Action - Findings of Fact, Conclusions of Law, Order and Judgment (Minn. Stat. § 504B.345)</vt:lpstr>
    </vt:vector>
  </TitlesOfParts>
  <Company>Minnesota Judicial Branch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Eviction Action - Findings of Fact, Conclusions of Law, Order and Judgment (Minn. Stat. § 504B.345)</dc:title>
  <dc:subject/>
  <dc:creator>Kuberski, Virginia</dc:creator>
  <cp:keywords/>
  <dc:description/>
  <cp:lastModifiedBy>Giernoth, Melissa</cp:lastModifiedBy>
  <cp:revision>2</cp:revision>
  <dcterms:created xsi:type="dcterms:W3CDTF">2025-01-31T23:05:00Z</dcterms:created>
  <dcterms:modified xsi:type="dcterms:W3CDTF">2025-01-31T23:05:00Z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0x01010010B1C902ECA3164D83C54E9AD19FFC4D</vt:lpwstr>
  </property>
  <property fmtid="{D5CDD505-2E9C-101B-9397-08002B2CF9AE}" pid="3" name="_dlc_DocIdItemGuid">
    <vt:lpwstr>be0ed02d-62d8-48ba-9649-319da62a4b16</vt:lpwstr>
  </property>
  <property fmtid="{D5CDD505-2E9C-101B-9397-08002B2CF9AE}" pid="4" name="MSIP_Label_be79656f-57b9-4d90-9939-25c1fcaa4399_Enabled">
    <vt:lpwstr>true</vt:lpwstr>
  </property>
  <property fmtid="{D5CDD505-2E9C-101B-9397-08002B2CF9AE}" pid="5" name="MSIP_Label_be79656f-57b9-4d90-9939-25c1fcaa4399_SetDate">
    <vt:lpwstr>2024-12-05T22:08:59Z</vt:lpwstr>
  </property>
  <property fmtid="{D5CDD505-2E9C-101B-9397-08002B2CF9AE}" pid="6" name="MSIP_Label_be79656f-57b9-4d90-9939-25c1fcaa4399_Method">
    <vt:lpwstr>Standard</vt:lpwstr>
  </property>
  <property fmtid="{D5CDD505-2E9C-101B-9397-08002B2CF9AE}" pid="7" name="MSIP_Label_be79656f-57b9-4d90-9939-25c1fcaa4399_Name">
    <vt:lpwstr>Moderate</vt:lpwstr>
  </property>
  <property fmtid="{D5CDD505-2E9C-101B-9397-08002B2CF9AE}" pid="8" name="MSIP_Label_be79656f-57b9-4d90-9939-25c1fcaa4399_SiteId">
    <vt:lpwstr>8cf8312b-4c34-4b6f-9dee-c56512a7510f</vt:lpwstr>
  </property>
  <property fmtid="{D5CDD505-2E9C-101B-9397-08002B2CF9AE}" pid="9" name="MSIP_Label_be79656f-57b9-4d90-9939-25c1fcaa4399_ActionId">
    <vt:lpwstr>de350581-3753-4c0b-a933-f73154c0cb61</vt:lpwstr>
  </property>
  <property fmtid="{D5CDD505-2E9C-101B-9397-08002B2CF9AE}" pid="10" name="MSIP_Label_be79656f-57b9-4d90-9939-25c1fcaa4399_ContentBits">
    <vt:lpwstr>0</vt:lpwstr>
  </property>
</Properties>
</file>